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1F" w:rsidRPr="00494999" w:rsidRDefault="00CF0E1F" w:rsidP="00CF0E1F">
      <w:pPr>
        <w:spacing w:before="0" w:after="200" w:line="276" w:lineRule="auto"/>
        <w:rPr>
          <w:rFonts w:eastAsia="Calibri"/>
          <w:b/>
          <w:color w:val="1F497D"/>
          <w:sz w:val="36"/>
          <w:szCs w:val="36"/>
          <w:lang w:val="en-US"/>
        </w:rPr>
      </w:pPr>
      <w:r w:rsidRPr="00494999">
        <w:rPr>
          <w:rFonts w:eastAsia="Calibri"/>
          <w:b/>
          <w:color w:val="1F497D"/>
          <w:sz w:val="36"/>
          <w:szCs w:val="36"/>
          <w:lang w:val="en-US"/>
        </w:rPr>
        <w:t>The Starpath Project</w:t>
      </w:r>
    </w:p>
    <w:p w:rsidR="00CF0E1F" w:rsidRPr="00494999" w:rsidRDefault="00CF0E1F" w:rsidP="00CF0E1F">
      <w:pPr>
        <w:spacing w:before="0" w:after="200" w:line="276" w:lineRule="auto"/>
        <w:rPr>
          <w:rFonts w:eastAsia="Calibri"/>
          <w:b/>
          <w:color w:val="1F497D"/>
          <w:sz w:val="32"/>
          <w:szCs w:val="32"/>
          <w:lang w:val="en-US"/>
        </w:rPr>
      </w:pPr>
      <w:r w:rsidRPr="00494999">
        <w:rPr>
          <w:rFonts w:eastAsia="Calibri"/>
          <w:b/>
          <w:color w:val="1F497D"/>
          <w:sz w:val="32"/>
          <w:szCs w:val="32"/>
          <w:lang w:val="en-US"/>
        </w:rPr>
        <w:t xml:space="preserve">Checklist for student achievement and data managers </w:t>
      </w:r>
    </w:p>
    <w:tbl>
      <w:tblPr>
        <w:tblStyle w:val="TableGrid1"/>
        <w:tblW w:w="10744" w:type="dxa"/>
        <w:jc w:val="center"/>
        <w:tblLayout w:type="fixed"/>
        <w:tblLook w:val="04A0"/>
      </w:tblPr>
      <w:tblGrid>
        <w:gridCol w:w="6960"/>
        <w:gridCol w:w="1063"/>
        <w:gridCol w:w="1064"/>
        <w:gridCol w:w="1657"/>
      </w:tblGrid>
      <w:tr w:rsidR="00CF0E1F" w:rsidRPr="00494999" w:rsidTr="00AE7DD1">
        <w:trPr>
          <w:trHeight w:val="535"/>
          <w:jc w:val="center"/>
        </w:trPr>
        <w:tc>
          <w:tcPr>
            <w:tcW w:w="6960" w:type="dxa"/>
            <w:shd w:val="clear" w:color="auto" w:fill="auto"/>
            <w:vAlign w:val="center"/>
          </w:tcPr>
          <w:p w:rsidR="00CF0E1F" w:rsidRPr="00494999" w:rsidRDefault="00CF0E1F" w:rsidP="000D7B38">
            <w:pPr>
              <w:spacing w:before="0" w:after="0"/>
              <w:jc w:val="center"/>
              <w:rPr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F0E1F" w:rsidRPr="00AE7DD1" w:rsidRDefault="00CF0E1F" w:rsidP="000D7B38">
            <w:pPr>
              <w:spacing w:before="0" w:after="0"/>
              <w:jc w:val="center"/>
              <w:rPr>
                <w:b/>
                <w:sz w:val="24"/>
                <w:szCs w:val="28"/>
                <w:lang w:val="en-US"/>
              </w:rPr>
            </w:pPr>
            <w:r w:rsidRPr="00AE7DD1">
              <w:rPr>
                <w:b/>
                <w:sz w:val="24"/>
                <w:szCs w:val="28"/>
                <w:lang w:val="en-US"/>
              </w:rPr>
              <w:t>Who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F0E1F" w:rsidRPr="00AE7DD1" w:rsidRDefault="00CF0E1F" w:rsidP="000D7B38">
            <w:pPr>
              <w:spacing w:before="0" w:after="0"/>
              <w:jc w:val="center"/>
              <w:rPr>
                <w:b/>
                <w:sz w:val="24"/>
                <w:szCs w:val="28"/>
                <w:lang w:val="en-US"/>
              </w:rPr>
            </w:pPr>
            <w:r w:rsidRPr="00AE7DD1">
              <w:rPr>
                <w:b/>
                <w:sz w:val="24"/>
                <w:szCs w:val="28"/>
                <w:lang w:val="en-US"/>
              </w:rPr>
              <w:t>When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F0E1F" w:rsidRPr="00AE7DD1" w:rsidRDefault="00CF0E1F" w:rsidP="000D7B38">
            <w:pPr>
              <w:spacing w:before="0" w:after="0"/>
              <w:jc w:val="center"/>
              <w:rPr>
                <w:b/>
                <w:sz w:val="24"/>
                <w:szCs w:val="28"/>
                <w:lang w:val="en-US"/>
              </w:rPr>
            </w:pPr>
            <w:r w:rsidRPr="00AE7DD1">
              <w:rPr>
                <w:b/>
                <w:sz w:val="24"/>
                <w:szCs w:val="28"/>
                <w:lang w:val="en-US"/>
              </w:rPr>
              <w:t>Complete</w:t>
            </w: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shd w:val="clear" w:color="auto" w:fill="1F497D" w:themeFill="text2"/>
            <w:vAlign w:val="center"/>
          </w:tcPr>
          <w:p w:rsidR="00CF0E1F" w:rsidRPr="00494999" w:rsidRDefault="00CF0E1F" w:rsidP="000D7B38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494999">
              <w:rPr>
                <w:b/>
                <w:color w:val="FFFFFF"/>
                <w:sz w:val="24"/>
                <w:lang w:val="en-US"/>
              </w:rPr>
              <w:t>Data Entry in SMS/EDB</w:t>
            </w:r>
          </w:p>
        </w:tc>
        <w:tc>
          <w:tcPr>
            <w:tcW w:w="1063" w:type="dxa"/>
            <w:shd w:val="clear" w:color="auto" w:fill="1F497D" w:themeFill="text2"/>
          </w:tcPr>
          <w:p w:rsidR="00CF0E1F" w:rsidRPr="00494999" w:rsidRDefault="00CF0E1F" w:rsidP="000D7B38">
            <w:pPr>
              <w:spacing w:before="0" w:after="0"/>
              <w:rPr>
                <w:b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shd w:val="clear" w:color="auto" w:fill="1F497D" w:themeFill="text2"/>
          </w:tcPr>
          <w:p w:rsidR="00CF0E1F" w:rsidRPr="00494999" w:rsidRDefault="00CF0E1F" w:rsidP="000D7B38">
            <w:pPr>
              <w:spacing w:before="0" w:after="0"/>
              <w:rPr>
                <w:b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shd w:val="clear" w:color="auto" w:fill="1F497D" w:themeFill="text2"/>
          </w:tcPr>
          <w:p w:rsidR="00CF0E1F" w:rsidRPr="00494999" w:rsidRDefault="00CF0E1F" w:rsidP="000D7B38">
            <w:pPr>
              <w:spacing w:before="0" w:after="0"/>
              <w:rPr>
                <w:b/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CF0E1F" w:rsidP="00AE7DD1">
            <w:pPr>
              <w:numPr>
                <w:ilvl w:val="0"/>
                <w:numId w:val="15"/>
              </w:numPr>
              <w:spacing w:before="0" w:after="0"/>
              <w:contextualSpacing/>
              <w:rPr>
                <w:lang w:val="en-US"/>
              </w:rPr>
            </w:pPr>
            <w:r w:rsidRPr="00494999">
              <w:rPr>
                <w:lang w:val="en-US"/>
              </w:rPr>
              <w:t>Enrolment data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CF0E1F" w:rsidP="00AE7DD1">
            <w:pPr>
              <w:numPr>
                <w:ilvl w:val="0"/>
                <w:numId w:val="15"/>
              </w:numPr>
              <w:spacing w:before="0" w:after="0"/>
              <w:contextualSpacing/>
              <w:rPr>
                <w:lang w:val="en-US"/>
              </w:rPr>
            </w:pPr>
            <w:r w:rsidRPr="00494999">
              <w:rPr>
                <w:lang w:val="en-US"/>
              </w:rPr>
              <w:t>Other entry data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CF0E1F" w:rsidP="00AE7DD1">
            <w:pPr>
              <w:numPr>
                <w:ilvl w:val="0"/>
                <w:numId w:val="15"/>
              </w:numPr>
              <w:spacing w:before="0" w:after="0"/>
              <w:contextualSpacing/>
              <w:rPr>
                <w:lang w:val="en-US"/>
              </w:rPr>
            </w:pPr>
            <w:proofErr w:type="spellStart"/>
            <w:r w:rsidRPr="00494999">
              <w:rPr>
                <w:lang w:val="en-US"/>
              </w:rPr>
              <w:t>asTTle</w:t>
            </w:r>
            <w:proofErr w:type="spellEnd"/>
            <w:r w:rsidRPr="00494999">
              <w:rPr>
                <w:lang w:val="en-US"/>
              </w:rPr>
              <w:t xml:space="preserve">, </w:t>
            </w:r>
            <w:proofErr w:type="spellStart"/>
            <w:r w:rsidRPr="00494999">
              <w:rPr>
                <w:lang w:val="en-US"/>
              </w:rPr>
              <w:t>MiDYis</w:t>
            </w:r>
            <w:proofErr w:type="spellEnd"/>
            <w:r w:rsidRPr="00494999">
              <w:rPr>
                <w:lang w:val="en-US"/>
              </w:rPr>
              <w:t xml:space="preserve"> etc.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CF0E1F" w:rsidP="00AE7DD1">
            <w:pPr>
              <w:numPr>
                <w:ilvl w:val="0"/>
                <w:numId w:val="15"/>
              </w:numPr>
              <w:spacing w:before="0" w:after="0"/>
              <w:contextualSpacing/>
              <w:rPr>
                <w:lang w:val="en-US"/>
              </w:rPr>
            </w:pPr>
            <w:r w:rsidRPr="00494999">
              <w:rPr>
                <w:lang w:val="en-US"/>
              </w:rPr>
              <w:t>PAT, other standardized data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CF0E1F" w:rsidP="00AE7DD1">
            <w:pPr>
              <w:numPr>
                <w:ilvl w:val="0"/>
                <w:numId w:val="15"/>
              </w:numPr>
              <w:spacing w:before="0" w:after="0"/>
              <w:contextualSpacing/>
              <w:rPr>
                <w:lang w:val="en-US"/>
              </w:rPr>
            </w:pPr>
            <w:r w:rsidRPr="00494999">
              <w:rPr>
                <w:lang w:val="en-US"/>
              </w:rPr>
              <w:t>Previous year NCEA data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shd w:val="clear" w:color="auto" w:fill="1F497D" w:themeFill="text2"/>
            <w:vAlign w:val="center"/>
          </w:tcPr>
          <w:p w:rsidR="00CF0E1F" w:rsidRPr="00494999" w:rsidRDefault="00CF0E1F" w:rsidP="00AE7DD1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494999">
              <w:rPr>
                <w:b/>
                <w:color w:val="FFFFFF"/>
                <w:sz w:val="24"/>
                <w:lang w:val="en-US"/>
              </w:rPr>
              <w:t>Data Preparation/Cleaning</w:t>
            </w:r>
          </w:p>
        </w:tc>
        <w:tc>
          <w:tcPr>
            <w:tcW w:w="1063" w:type="dxa"/>
            <w:shd w:val="clear" w:color="auto" w:fill="1F497D" w:themeFill="text2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shd w:val="clear" w:color="auto" w:fill="1F497D" w:themeFill="text2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shd w:val="clear" w:color="auto" w:fill="1F497D" w:themeFill="text2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FD5E0C" w:rsidRPr="00494999" w:rsidRDefault="00CF0E1F" w:rsidP="00AE7DD1">
            <w:pPr>
              <w:numPr>
                <w:ilvl w:val="0"/>
                <w:numId w:val="16"/>
              </w:numPr>
              <w:spacing w:before="0" w:after="0"/>
              <w:contextualSpacing/>
              <w:rPr>
                <w:lang w:val="en-US"/>
              </w:rPr>
            </w:pPr>
            <w:r w:rsidRPr="00494999">
              <w:rPr>
                <w:lang w:val="en-US"/>
              </w:rPr>
              <w:t>Prep for Target Setting discussions (whole school)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CF0E1F" w:rsidP="00AE7DD1">
            <w:pPr>
              <w:numPr>
                <w:ilvl w:val="0"/>
                <w:numId w:val="16"/>
              </w:numPr>
              <w:spacing w:before="0" w:after="0"/>
              <w:contextualSpacing/>
              <w:rPr>
                <w:lang w:val="en-US"/>
              </w:rPr>
            </w:pPr>
            <w:r w:rsidRPr="00494999">
              <w:rPr>
                <w:lang w:val="en-US"/>
              </w:rPr>
              <w:t>Prep for Target Setting discussions (group/ department)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shd w:val="clear" w:color="auto" w:fill="1F497D" w:themeFill="text2"/>
            <w:vAlign w:val="center"/>
          </w:tcPr>
          <w:p w:rsidR="00CF0E1F" w:rsidRPr="00494999" w:rsidRDefault="00CF0E1F" w:rsidP="00AE7DD1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494999">
              <w:rPr>
                <w:b/>
                <w:color w:val="FFFFFF"/>
                <w:sz w:val="24"/>
                <w:lang w:val="en-US"/>
              </w:rPr>
              <w:t>Data Analysis and Inquiry</w:t>
            </w:r>
          </w:p>
        </w:tc>
        <w:tc>
          <w:tcPr>
            <w:tcW w:w="1063" w:type="dxa"/>
            <w:shd w:val="clear" w:color="auto" w:fill="1F497D" w:themeFill="text2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shd w:val="clear" w:color="auto" w:fill="1F497D" w:themeFill="text2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shd w:val="clear" w:color="auto" w:fill="1F497D" w:themeFill="text2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CF0E1F" w:rsidP="00AE7DD1">
            <w:pPr>
              <w:numPr>
                <w:ilvl w:val="0"/>
                <w:numId w:val="17"/>
              </w:numPr>
              <w:spacing w:before="0" w:after="0"/>
              <w:contextualSpacing/>
              <w:rPr>
                <w:lang w:val="en-US"/>
              </w:rPr>
            </w:pPr>
            <w:r w:rsidRPr="00494999">
              <w:rPr>
                <w:lang w:val="en-US"/>
              </w:rPr>
              <w:t>Target setting (school wide)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B06813" w:rsidP="00AE7DD1">
            <w:pPr>
              <w:numPr>
                <w:ilvl w:val="0"/>
                <w:numId w:val="17"/>
              </w:numPr>
              <w:spacing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Target s</w:t>
            </w:r>
            <w:r w:rsidR="00CF0E1F" w:rsidRPr="00494999">
              <w:rPr>
                <w:lang w:val="en-US"/>
              </w:rPr>
              <w:t>etting (groups)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B06813" w:rsidP="00AE7DD1">
            <w:pPr>
              <w:numPr>
                <w:ilvl w:val="0"/>
                <w:numId w:val="17"/>
              </w:numPr>
              <w:spacing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Previous year’s NCEA data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B06813" w:rsidP="00AE7DD1">
            <w:pPr>
              <w:numPr>
                <w:ilvl w:val="0"/>
                <w:numId w:val="17"/>
              </w:numPr>
              <w:spacing w:before="0" w:after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Previous year’s  </w:t>
            </w:r>
            <w:proofErr w:type="spellStart"/>
            <w:r>
              <w:rPr>
                <w:lang w:val="en-US"/>
              </w:rPr>
              <w:t>asTTle</w:t>
            </w:r>
            <w:proofErr w:type="spellEnd"/>
            <w:r>
              <w:rPr>
                <w:lang w:val="en-US"/>
              </w:rPr>
              <w:t xml:space="preserve"> data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CF0E1F" w:rsidP="00AE7DD1">
            <w:pPr>
              <w:numPr>
                <w:ilvl w:val="0"/>
                <w:numId w:val="17"/>
              </w:numPr>
              <w:spacing w:before="0" w:after="0"/>
              <w:contextualSpacing/>
              <w:rPr>
                <w:lang w:val="en-US"/>
              </w:rPr>
            </w:pPr>
            <w:r w:rsidRPr="00494999">
              <w:rPr>
                <w:lang w:val="en-US"/>
              </w:rPr>
              <w:t>Revise/review school goals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CF0E1F" w:rsidP="00AE7DD1">
            <w:pPr>
              <w:numPr>
                <w:ilvl w:val="0"/>
                <w:numId w:val="17"/>
              </w:numPr>
              <w:spacing w:before="0" w:after="0"/>
              <w:contextualSpacing/>
              <w:rPr>
                <w:lang w:val="en-US"/>
              </w:rPr>
            </w:pPr>
            <w:r w:rsidRPr="00494999">
              <w:rPr>
                <w:lang w:val="en-US"/>
              </w:rPr>
              <w:t xml:space="preserve">Revise/review teaching practices 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shd w:val="clear" w:color="auto" w:fill="1F497D" w:themeFill="text2"/>
            <w:vAlign w:val="center"/>
          </w:tcPr>
          <w:p w:rsidR="00CF0E1F" w:rsidRPr="00494999" w:rsidRDefault="00CF0E1F" w:rsidP="00AE7DD1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494999">
              <w:rPr>
                <w:b/>
                <w:color w:val="FFFFFF"/>
                <w:sz w:val="24"/>
                <w:lang w:val="en-US"/>
              </w:rPr>
              <w:t>Other</w:t>
            </w:r>
          </w:p>
        </w:tc>
        <w:tc>
          <w:tcPr>
            <w:tcW w:w="1063" w:type="dxa"/>
            <w:shd w:val="clear" w:color="auto" w:fill="1F497D" w:themeFill="text2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shd w:val="clear" w:color="auto" w:fill="1F497D" w:themeFill="text2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shd w:val="clear" w:color="auto" w:fill="1F497D" w:themeFill="text2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494999" w:rsidRDefault="00CF0E1F" w:rsidP="00AE7DD1">
            <w:pPr>
              <w:numPr>
                <w:ilvl w:val="0"/>
                <w:numId w:val="18"/>
              </w:numPr>
              <w:spacing w:before="0" w:after="0"/>
              <w:contextualSpacing/>
              <w:rPr>
                <w:lang w:val="en-US"/>
              </w:rPr>
            </w:pPr>
            <w:r w:rsidRPr="00494999">
              <w:rPr>
                <w:lang w:val="en-US"/>
              </w:rPr>
              <w:t xml:space="preserve">Student Goal Setting (ACM to </w:t>
            </w:r>
            <w:proofErr w:type="spellStart"/>
            <w:r w:rsidRPr="00494999">
              <w:rPr>
                <w:lang w:val="en-US"/>
              </w:rPr>
              <w:t>organise</w:t>
            </w:r>
            <w:proofErr w:type="spellEnd"/>
            <w:r w:rsidRPr="00494999">
              <w:rPr>
                <w:lang w:val="en-US"/>
              </w:rPr>
              <w:t>)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F0E1F" w:rsidRPr="00494999" w:rsidTr="00AE7DD1">
        <w:trPr>
          <w:trHeight w:val="535"/>
          <w:jc w:val="center"/>
        </w:trPr>
        <w:tc>
          <w:tcPr>
            <w:tcW w:w="6960" w:type="dxa"/>
            <w:vAlign w:val="center"/>
          </w:tcPr>
          <w:p w:rsidR="00CF0E1F" w:rsidRPr="00AE7DD1" w:rsidRDefault="00CF0E1F" w:rsidP="00AE7DD1">
            <w:pPr>
              <w:numPr>
                <w:ilvl w:val="0"/>
                <w:numId w:val="18"/>
              </w:numPr>
              <w:spacing w:before="0" w:after="0"/>
              <w:contextualSpacing/>
              <w:rPr>
                <w:lang w:val="en-US"/>
              </w:rPr>
            </w:pPr>
            <w:r w:rsidRPr="00494999">
              <w:rPr>
                <w:lang w:val="en-US"/>
              </w:rPr>
              <w:t>Safely store data files</w:t>
            </w:r>
          </w:p>
        </w:tc>
        <w:tc>
          <w:tcPr>
            <w:tcW w:w="1063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CF0E1F" w:rsidRPr="00494999" w:rsidRDefault="00CF0E1F" w:rsidP="00AE7DD1">
            <w:pPr>
              <w:spacing w:before="0"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F0E1F" w:rsidRPr="00494999" w:rsidRDefault="00CF0E1F" w:rsidP="00CF0E1F">
      <w:pPr>
        <w:spacing w:before="0" w:after="200" w:line="276" w:lineRule="auto"/>
        <w:rPr>
          <w:rFonts w:ascii="Calibri" w:eastAsia="Calibri" w:hAnsi="Calibri"/>
          <w:b/>
          <w:sz w:val="32"/>
          <w:szCs w:val="32"/>
          <w:lang w:val="en-US"/>
        </w:rPr>
      </w:pPr>
    </w:p>
    <w:p w:rsidR="00CF0E1F" w:rsidRPr="00DF6C33" w:rsidRDefault="00CF0E1F" w:rsidP="00CF0E1F"/>
    <w:p w:rsidR="00041331" w:rsidRPr="00DF6C33" w:rsidRDefault="00F753F5" w:rsidP="00DF14A4"/>
    <w:sectPr w:rsidR="00041331" w:rsidRPr="00DF6C33" w:rsidSect="00B71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83" w:right="1340" w:bottom="709" w:left="1340" w:header="284" w:footer="14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68" w:rsidRDefault="000C2368">
      <w:r>
        <w:separator/>
      </w:r>
    </w:p>
  </w:endnote>
  <w:endnote w:type="continuationSeparator" w:id="0">
    <w:p w:rsidR="000C2368" w:rsidRDefault="000C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CE" w:rsidRDefault="00212FCE">
    <w:pPr>
      <w:pStyle w:val="Footer"/>
    </w:pPr>
  </w:p>
  <w:p w:rsidR="004D7B9E" w:rsidRDefault="004D7B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-77826346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212FCE" w:rsidRPr="00212FCE" w:rsidRDefault="00212FCE" w:rsidP="00212FCE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212FCE">
          <w:rPr>
            <w:b/>
            <w:sz w:val="12"/>
            <w:szCs w:val="12"/>
            <w:lang w:val="en-NZ"/>
          </w:rPr>
          <w:t xml:space="preserve">Developed by the Starpath Project in partnership with </w:t>
        </w:r>
        <w:r w:rsidR="005A40A0">
          <w:rPr>
            <w:b/>
            <w:sz w:val="12"/>
            <w:szCs w:val="12"/>
            <w:lang w:val="en-NZ"/>
          </w:rPr>
          <w:t>t</w:t>
        </w:r>
        <w:r w:rsidRPr="00212FCE">
          <w:rPr>
            <w:b/>
            <w:sz w:val="12"/>
            <w:szCs w:val="12"/>
            <w:lang w:val="en-NZ"/>
          </w:rPr>
          <w:t>he University of Auckland</w:t>
        </w:r>
      </w:p>
      <w:p w:rsidR="00CF0E1F" w:rsidRPr="00DF6C33" w:rsidRDefault="00CF0E1F" w:rsidP="00CF0E1F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C42C15">
          <w:rPr>
            <w:b/>
            <w:sz w:val="12"/>
            <w:szCs w:val="12"/>
            <w:lang w:val="en-NZ"/>
          </w:rPr>
          <w:t>SAM Term 1 Check</w:t>
        </w:r>
      </w:p>
      <w:p w:rsidR="004D7B9E" w:rsidRPr="00CF0E1F" w:rsidRDefault="00212FCE" w:rsidP="00CF0E1F">
        <w:pPr>
          <w:pStyle w:val="Footer"/>
          <w:jc w:val="center"/>
          <w:rPr>
            <w:b/>
            <w:sz w:val="12"/>
            <w:szCs w:val="12"/>
          </w:rPr>
        </w:pPr>
        <w:r>
          <w:rPr>
            <w:b/>
            <w:sz w:val="12"/>
            <w:szCs w:val="12"/>
          </w:rPr>
          <w:t xml:space="preserve">Page </w:t>
        </w:r>
        <w:r w:rsidR="004376F3" w:rsidRPr="00212FCE">
          <w:rPr>
            <w:b/>
            <w:sz w:val="12"/>
            <w:szCs w:val="12"/>
          </w:rPr>
          <w:fldChar w:fldCharType="begin"/>
        </w:r>
        <w:r w:rsidRPr="00212FCE">
          <w:rPr>
            <w:b/>
            <w:sz w:val="12"/>
            <w:szCs w:val="12"/>
          </w:rPr>
          <w:instrText xml:space="preserve"> PAGE   \* MERGEFORMAT </w:instrText>
        </w:r>
        <w:r w:rsidR="004376F3" w:rsidRPr="00212FCE">
          <w:rPr>
            <w:b/>
            <w:sz w:val="12"/>
            <w:szCs w:val="12"/>
          </w:rPr>
          <w:fldChar w:fldCharType="separate"/>
        </w:r>
        <w:r w:rsidR="00F753F5">
          <w:rPr>
            <w:b/>
            <w:noProof/>
            <w:sz w:val="12"/>
            <w:szCs w:val="12"/>
          </w:rPr>
          <w:t>1</w:t>
        </w:r>
        <w:r w:rsidR="004376F3" w:rsidRPr="00212FCE">
          <w:rPr>
            <w:b/>
            <w:noProof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4E" w:rsidRDefault="00270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68" w:rsidRDefault="000C2368">
      <w:r>
        <w:separator/>
      </w:r>
    </w:p>
  </w:footnote>
  <w:footnote w:type="continuationSeparator" w:id="0">
    <w:p w:rsidR="000C2368" w:rsidRDefault="000C2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CE" w:rsidRDefault="00212FCE">
    <w:pPr>
      <w:pStyle w:val="Header"/>
    </w:pPr>
  </w:p>
  <w:p w:rsidR="004D7B9E" w:rsidRDefault="004D7B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CE" w:rsidRDefault="00B71475" w:rsidP="00B71475">
    <w:pPr>
      <w:pStyle w:val="Header"/>
      <w:tabs>
        <w:tab w:val="clear" w:pos="8306"/>
        <w:tab w:val="right" w:pos="9214"/>
      </w:tabs>
    </w:pPr>
    <w:r>
      <w:rPr>
        <w:noProof/>
        <w:lang w:val="en-NZ" w:eastAsia="en-NZ"/>
      </w:rPr>
      <w:drawing>
        <wp:inline distT="0" distB="0" distL="0" distR="0">
          <wp:extent cx="1404548" cy="468000"/>
          <wp:effectExtent l="0" t="0" r="571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48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>
          <wp:extent cx="1473050" cy="4680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4E" w:rsidRDefault="00270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40"/>
    <w:multiLevelType w:val="hybridMultilevel"/>
    <w:tmpl w:val="42D67E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107B0"/>
    <w:multiLevelType w:val="hybridMultilevel"/>
    <w:tmpl w:val="49AEF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454D"/>
    <w:multiLevelType w:val="hybridMultilevel"/>
    <w:tmpl w:val="F8661A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C26A1"/>
    <w:multiLevelType w:val="hybridMultilevel"/>
    <w:tmpl w:val="4A7AB4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19D10B99"/>
    <w:multiLevelType w:val="hybridMultilevel"/>
    <w:tmpl w:val="432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27728"/>
    <w:multiLevelType w:val="hybridMultilevel"/>
    <w:tmpl w:val="106A1A0C"/>
    <w:lvl w:ilvl="0" w:tplc="7DCA22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CEE814D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71C52D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850130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B40A5C4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206AE21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D34139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9EC4605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8CF0414A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7">
    <w:nsid w:val="20AF0FF6"/>
    <w:multiLevelType w:val="hybridMultilevel"/>
    <w:tmpl w:val="1066798E"/>
    <w:lvl w:ilvl="0" w:tplc="B7C489B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516DDF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D70C0D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BDAAC83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43E2ADC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03EC3B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0B8E77A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F14E0442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9730997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8">
    <w:nsid w:val="2BF04BA0"/>
    <w:multiLevelType w:val="hybridMultilevel"/>
    <w:tmpl w:val="ED1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34D86"/>
    <w:multiLevelType w:val="hybridMultilevel"/>
    <w:tmpl w:val="8A1E3C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B866ED"/>
    <w:multiLevelType w:val="hybridMultilevel"/>
    <w:tmpl w:val="9C806CB2"/>
    <w:lvl w:ilvl="0" w:tplc="7B5858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944152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6F48D3A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84AAD7D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4D0C1C8C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A1ACEAE2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DE6495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41CE09FC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4BD21B5E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1">
    <w:nsid w:val="422B3B6C"/>
    <w:multiLevelType w:val="hybridMultilevel"/>
    <w:tmpl w:val="50D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C6F0E"/>
    <w:multiLevelType w:val="hybridMultilevel"/>
    <w:tmpl w:val="9238D61E"/>
    <w:lvl w:ilvl="0" w:tplc="E8CA3D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D4131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901C233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919C886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0B2E2FA6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40FA03F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1C65B90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1A709DE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F1444BD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3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4">
    <w:nsid w:val="6DE528EB"/>
    <w:multiLevelType w:val="hybridMultilevel"/>
    <w:tmpl w:val="E98E8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356D5"/>
    <w:multiLevelType w:val="hybridMultilevel"/>
    <w:tmpl w:val="CB3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950C7"/>
    <w:multiLevelType w:val="hybridMultilevel"/>
    <w:tmpl w:val="4E3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4015E"/>
    <w:multiLevelType w:val="hybridMultilevel"/>
    <w:tmpl w:val="2C08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16"/>
  </w:num>
  <w:num w:numId="10">
    <w:abstractNumId w:val="17"/>
  </w:num>
  <w:num w:numId="11">
    <w:abstractNumId w:val="11"/>
  </w:num>
  <w:num w:numId="12">
    <w:abstractNumId w:val="8"/>
  </w:num>
  <w:num w:numId="13">
    <w:abstractNumId w:val="5"/>
  </w:num>
  <w:num w:numId="14">
    <w:abstractNumId w:val="15"/>
  </w:num>
  <w:num w:numId="15">
    <w:abstractNumId w:val="0"/>
  </w:num>
  <w:num w:numId="16">
    <w:abstractNumId w:val="9"/>
  </w:num>
  <w:num w:numId="17">
    <w:abstractNumId w:val="2"/>
  </w:num>
  <w:num w:numId="1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B21AF0"/>
    <w:rsid w:val="00077BB2"/>
    <w:rsid w:val="000C2368"/>
    <w:rsid w:val="0013151E"/>
    <w:rsid w:val="001A179A"/>
    <w:rsid w:val="00212FCE"/>
    <w:rsid w:val="0022237C"/>
    <w:rsid w:val="00270C4E"/>
    <w:rsid w:val="004376F3"/>
    <w:rsid w:val="004D7B9E"/>
    <w:rsid w:val="005A40A0"/>
    <w:rsid w:val="007661DA"/>
    <w:rsid w:val="007B778C"/>
    <w:rsid w:val="008D4CDD"/>
    <w:rsid w:val="00AE7DD1"/>
    <w:rsid w:val="00B06813"/>
    <w:rsid w:val="00B21AF0"/>
    <w:rsid w:val="00B71475"/>
    <w:rsid w:val="00CE2EE1"/>
    <w:rsid w:val="00CF0E1F"/>
    <w:rsid w:val="00DB1E96"/>
    <w:rsid w:val="00DF14A4"/>
    <w:rsid w:val="00DF6C33"/>
    <w:rsid w:val="00F47E16"/>
    <w:rsid w:val="00F51304"/>
    <w:rsid w:val="00F753F5"/>
    <w:rsid w:val="00FD5E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F0E1F"/>
    <w:rPr>
      <w:rFonts w:ascii="Calibri" w:eastAsia="Calibri" w:hAnsi="Calibri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F0E1F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696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Danelle</cp:lastModifiedBy>
  <cp:revision>7</cp:revision>
  <cp:lastPrinted>2008-05-29T00:59:00Z</cp:lastPrinted>
  <dcterms:created xsi:type="dcterms:W3CDTF">2015-08-19T22:15:00Z</dcterms:created>
  <dcterms:modified xsi:type="dcterms:W3CDTF">2015-12-03T02:50:00Z</dcterms:modified>
</cp:coreProperties>
</file>