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F" w:rsidRPr="00A9581A" w:rsidRDefault="00A9581A">
      <w:pPr>
        <w:rPr>
          <w:rFonts w:ascii="Verdana" w:hAnsi="Verdana" w:cs="Calibri"/>
          <w:b/>
          <w:color w:val="365F91" w:themeColor="accent1" w:themeShade="BF"/>
          <w:sz w:val="36"/>
          <w:szCs w:val="36"/>
        </w:rPr>
      </w:pPr>
      <w:r w:rsidRPr="00A9581A">
        <w:rPr>
          <w:rFonts w:ascii="Verdana" w:hAnsi="Verdana" w:cs="Calibri"/>
          <w:b/>
          <w:color w:val="365F91" w:themeColor="accent1" w:themeShade="BF"/>
          <w:sz w:val="36"/>
          <w:szCs w:val="36"/>
        </w:rPr>
        <w:t>Successful Three Way C</w:t>
      </w:r>
      <w:r w:rsidR="00977B41" w:rsidRPr="00A9581A">
        <w:rPr>
          <w:rFonts w:ascii="Verdana" w:hAnsi="Verdana" w:cs="Calibri"/>
          <w:b/>
          <w:color w:val="365F91" w:themeColor="accent1" w:themeShade="BF"/>
          <w:sz w:val="36"/>
          <w:szCs w:val="36"/>
        </w:rPr>
        <w:t xml:space="preserve">onferences </w:t>
      </w:r>
    </w:p>
    <w:p w:rsidR="00F008D0" w:rsidRPr="00276A50" w:rsidRDefault="00F008D0">
      <w:pPr>
        <w:rPr>
          <w:rFonts w:ascii="Verdana" w:hAnsi="Verdana" w:cs="Calibri"/>
          <w:color w:val="17366B"/>
          <w:sz w:val="30"/>
          <w:szCs w:val="30"/>
        </w:rPr>
      </w:pPr>
    </w:p>
    <w:p w:rsidR="005B3CC7" w:rsidRPr="0080606B" w:rsidRDefault="00F008D0">
      <w:pPr>
        <w:rPr>
          <w:rFonts w:ascii="Verdana" w:hAnsi="Verdana" w:cs="Calibri"/>
          <w:b/>
          <w:color w:val="365F91" w:themeColor="accent1" w:themeShade="BF"/>
          <w:sz w:val="32"/>
          <w:szCs w:val="32"/>
        </w:rPr>
      </w:pP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Communication before the event</w:t>
      </w:r>
      <w:r w:rsidR="00BE3515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  <w:r w:rsidR="005B3CC7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– planning team</w:t>
      </w:r>
      <w:r w:rsid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:</w:t>
      </w:r>
      <w:r w:rsidR="00E55F81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</w:p>
    <w:p w:rsidR="00BD7A31" w:rsidRPr="0080606B" w:rsidRDefault="00BD7A31">
      <w:pPr>
        <w:rPr>
          <w:rFonts w:ascii="Verdana" w:hAnsi="Verdana" w:cs="Calibri"/>
          <w:b/>
          <w:i/>
          <w:color w:val="365F91" w:themeColor="accent1" w:themeShade="BF"/>
          <w:sz w:val="32"/>
          <w:szCs w:val="32"/>
          <w:u w:val="single"/>
        </w:rPr>
      </w:pPr>
    </w:p>
    <w:p w:rsidR="009E79E8" w:rsidRPr="0080606B" w:rsidRDefault="00BD7A31">
      <w:pPr>
        <w:rPr>
          <w:rFonts w:ascii="Verdana" w:hAnsi="Verdana" w:cs="Calibri"/>
          <w:b/>
          <w:color w:val="365F91" w:themeColor="accent1" w:themeShade="BF"/>
          <w:sz w:val="28"/>
          <w:szCs w:val="28"/>
        </w:rPr>
      </w:pP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C</w:t>
      </w:r>
      <w:r w:rsidR="00E55F81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ontact all parents</w:t>
      </w:r>
      <w:r w:rsidR="00BE3515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!</w:t>
      </w:r>
    </w:p>
    <w:p w:rsidR="007C7191" w:rsidRPr="00276A50" w:rsidRDefault="007C7191">
      <w:pPr>
        <w:rPr>
          <w:rFonts w:ascii="Verdana" w:hAnsi="Verdana" w:cs="Calibri"/>
          <w:b/>
          <w:color w:val="17366B"/>
          <w:sz w:val="30"/>
          <w:szCs w:val="30"/>
        </w:rPr>
      </w:pPr>
    </w:p>
    <w:p w:rsidR="00F008D0" w:rsidRPr="00A9581A" w:rsidRDefault="00F008D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 xml:space="preserve">Contact </w:t>
      </w:r>
      <w:r w:rsidRPr="00A9581A">
        <w:rPr>
          <w:rFonts w:ascii="Verdana" w:hAnsi="Verdana"/>
          <w:b/>
        </w:rPr>
        <w:t>every</w:t>
      </w:r>
      <w:r w:rsidRPr="00A9581A">
        <w:rPr>
          <w:rFonts w:ascii="Verdana" w:hAnsi="Verdana"/>
        </w:rPr>
        <w:t xml:space="preserve"> parent prior to the event</w:t>
      </w:r>
      <w:r w:rsidR="00276A50" w:rsidRPr="00A9581A">
        <w:rPr>
          <w:rFonts w:ascii="Verdana" w:hAnsi="Verdana"/>
        </w:rPr>
        <w:t xml:space="preserve"> </w:t>
      </w:r>
      <w:r w:rsidR="00CC7B85" w:rsidRPr="00A9581A">
        <w:rPr>
          <w:rFonts w:ascii="Verdana" w:hAnsi="Verdana"/>
        </w:rPr>
        <w:t>– you are aiming for 100% turnout.</w:t>
      </w:r>
    </w:p>
    <w:p w:rsidR="00F008D0" w:rsidRPr="00A9581A" w:rsidRDefault="00F008D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Make every effort to accommodate their needs</w:t>
      </w:r>
      <w:r w:rsidR="00BE3515" w:rsidRPr="00A9581A">
        <w:rPr>
          <w:rFonts w:ascii="Verdana" w:hAnsi="Verdana"/>
        </w:rPr>
        <w:t xml:space="preserve"> </w:t>
      </w:r>
      <w:r w:rsidR="0050273D">
        <w:rPr>
          <w:rFonts w:ascii="Verdana" w:hAnsi="Verdana"/>
        </w:rPr>
        <w:t>–</w:t>
      </w:r>
      <w:r w:rsidRPr="00A9581A">
        <w:rPr>
          <w:rFonts w:ascii="Verdana" w:hAnsi="Verdana"/>
        </w:rPr>
        <w:t xml:space="preserve"> i</w:t>
      </w:r>
      <w:r w:rsidR="0050273D">
        <w:rPr>
          <w:rFonts w:ascii="Verdana" w:hAnsi="Verdana"/>
        </w:rPr>
        <w:t>.e. p</w:t>
      </w:r>
      <w:r w:rsidRPr="00A9581A">
        <w:rPr>
          <w:rFonts w:ascii="Verdana" w:hAnsi="Verdana"/>
        </w:rPr>
        <w:t>rovide transport to school, change the day, have an evening option</w:t>
      </w:r>
      <w:r w:rsidR="00E55F81" w:rsidRPr="00A9581A">
        <w:rPr>
          <w:rFonts w:ascii="Verdana" w:hAnsi="Verdana"/>
        </w:rPr>
        <w:t>, have interviews at the local marae etc.</w:t>
      </w:r>
    </w:p>
    <w:p w:rsidR="00F008D0" w:rsidRPr="00A9581A" w:rsidRDefault="00F008D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Provide a letter for employers</w:t>
      </w:r>
      <w:r w:rsidR="00276A50" w:rsidRPr="00A9581A">
        <w:rPr>
          <w:rFonts w:ascii="Verdana" w:hAnsi="Verdana"/>
        </w:rPr>
        <w:t xml:space="preserve"> </w:t>
      </w:r>
      <w:r w:rsidR="00BE3515" w:rsidRPr="00A9581A">
        <w:rPr>
          <w:rFonts w:ascii="Verdana" w:hAnsi="Verdana"/>
        </w:rPr>
        <w:t>about the conferences.</w:t>
      </w:r>
    </w:p>
    <w:p w:rsidR="00142B1B" w:rsidRPr="00A9581A" w:rsidRDefault="00142B1B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Ensure days are posted on th</w:t>
      </w:r>
      <w:r w:rsidR="00990E05" w:rsidRPr="00A9581A">
        <w:rPr>
          <w:rFonts w:ascii="Verdana" w:hAnsi="Verdana"/>
        </w:rPr>
        <w:t>e yearly calendar well in advan</w:t>
      </w:r>
      <w:r w:rsidRPr="00A9581A">
        <w:rPr>
          <w:rFonts w:ascii="Verdana" w:hAnsi="Verdana"/>
        </w:rPr>
        <w:t>ce</w:t>
      </w:r>
      <w:r w:rsidR="00BE239B">
        <w:rPr>
          <w:rFonts w:ascii="Verdana" w:hAnsi="Verdana"/>
        </w:rPr>
        <w:t>.</w:t>
      </w:r>
    </w:p>
    <w:p w:rsidR="007C7191" w:rsidRPr="0080606B" w:rsidRDefault="007C7191" w:rsidP="002B7F91">
      <w:pPr>
        <w:rPr>
          <w:rFonts w:ascii="Verdana" w:hAnsi="Verdana" w:cs="Calibri"/>
          <w:b/>
          <w:color w:val="17366B"/>
          <w:sz w:val="32"/>
          <w:szCs w:val="32"/>
        </w:rPr>
      </w:pPr>
    </w:p>
    <w:p w:rsidR="005B3CC7" w:rsidRPr="0080606B" w:rsidRDefault="002B7F91" w:rsidP="002B7F91">
      <w:pPr>
        <w:rPr>
          <w:rFonts w:ascii="Verdana" w:hAnsi="Verdana" w:cs="Calibri"/>
          <w:b/>
          <w:color w:val="365F91" w:themeColor="accent1" w:themeShade="BF"/>
          <w:sz w:val="32"/>
          <w:szCs w:val="32"/>
        </w:rPr>
      </w:pP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Preparation</w:t>
      </w:r>
      <w:r w:rsidR="00E55F81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  <w:r w:rsidR="005B3CC7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before the event</w:t>
      </w:r>
      <w:r w:rsidR="00BD7A31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  <w:r w:rsidR="005B3CC7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–</w:t>
      </w:r>
      <w:r w:rsidR="00F42799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  <w:r w:rsidR="005B3CC7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planning team</w:t>
      </w:r>
      <w:r w:rsid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:</w:t>
      </w:r>
      <w:r w:rsidR="00E55F81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</w:p>
    <w:p w:rsidR="00BD7A31" w:rsidRPr="00A9581A" w:rsidRDefault="00BD7A31" w:rsidP="002B7F91">
      <w:pPr>
        <w:rPr>
          <w:rFonts w:ascii="Verdana" w:hAnsi="Verdana" w:cs="Calibri"/>
          <w:b/>
          <w:i/>
          <w:color w:val="365F91" w:themeColor="accent1" w:themeShade="BF"/>
          <w:sz w:val="22"/>
          <w:szCs w:val="22"/>
        </w:rPr>
      </w:pPr>
    </w:p>
    <w:p w:rsidR="00F008D0" w:rsidRPr="0080606B" w:rsidRDefault="00BD7A31" w:rsidP="002B7F91">
      <w:pPr>
        <w:rPr>
          <w:rFonts w:ascii="Verdana" w:hAnsi="Verdana" w:cs="Calibri"/>
          <w:b/>
          <w:color w:val="365F91" w:themeColor="accent1" w:themeShade="BF"/>
          <w:sz w:val="28"/>
          <w:szCs w:val="28"/>
        </w:rPr>
      </w:pP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B</w:t>
      </w:r>
      <w:r w:rsidR="00E55F81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e thorough</w:t>
      </w:r>
      <w:r w:rsidR="005B3CC7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!</w:t>
      </w:r>
    </w:p>
    <w:p w:rsidR="00BD7A31" w:rsidRPr="00A9581A" w:rsidRDefault="00BD7A31" w:rsidP="002B7F91">
      <w:pPr>
        <w:rPr>
          <w:rFonts w:ascii="Verdana" w:hAnsi="Verdana" w:cs="Calibri"/>
          <w:b/>
          <w:i/>
          <w:color w:val="365F91" w:themeColor="accent1" w:themeShade="BF"/>
          <w:sz w:val="22"/>
          <w:szCs w:val="22"/>
        </w:rPr>
      </w:pPr>
    </w:p>
    <w:p w:rsidR="007C7191" w:rsidRPr="00A9581A" w:rsidRDefault="00CD7A69" w:rsidP="002B7F91">
      <w:pPr>
        <w:pStyle w:val="ListParagraph"/>
        <w:numPr>
          <w:ilvl w:val="0"/>
          <w:numId w:val="2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 xml:space="preserve">Ensure all the checklists or scripts and student packs are ready and given to the </w:t>
      </w:r>
      <w:proofErr w:type="spellStart"/>
      <w:r w:rsidRPr="00A9581A">
        <w:rPr>
          <w:rFonts w:ascii="Verdana" w:hAnsi="Verdana" w:cs="Calibri"/>
        </w:rPr>
        <w:t>wh</w:t>
      </w:r>
      <w:r w:rsidR="00DA358F">
        <w:rPr>
          <w:rFonts w:ascii="Verdana" w:hAnsi="Verdana" w:cs="Calibri"/>
        </w:rPr>
        <w:t>ā</w:t>
      </w:r>
      <w:r w:rsidRPr="00A9581A">
        <w:rPr>
          <w:rFonts w:ascii="Verdana" w:hAnsi="Verdana" w:cs="Calibri"/>
        </w:rPr>
        <w:t>nau</w:t>
      </w:r>
      <w:proofErr w:type="spellEnd"/>
      <w:r w:rsidRPr="00A9581A">
        <w:rPr>
          <w:rFonts w:ascii="Verdana" w:hAnsi="Verdana" w:cs="Calibri"/>
        </w:rPr>
        <w:t xml:space="preserve"> teacher with up to date data. </w:t>
      </w:r>
      <w:proofErr w:type="gramStart"/>
      <w:r w:rsidRPr="00A9581A">
        <w:rPr>
          <w:rFonts w:ascii="Verdana" w:hAnsi="Verdana" w:cs="Calibri"/>
        </w:rPr>
        <w:t>Teachers to have made sure this is</w:t>
      </w:r>
      <w:proofErr w:type="gramEnd"/>
      <w:r w:rsidRPr="00A9581A">
        <w:rPr>
          <w:rFonts w:ascii="Verdana" w:hAnsi="Verdana" w:cs="Calibri"/>
        </w:rPr>
        <w:t xml:space="preserve"> done previous to printing</w:t>
      </w:r>
      <w:r w:rsidR="00BE239B">
        <w:rPr>
          <w:rFonts w:ascii="Verdana" w:hAnsi="Verdana" w:cs="Calibri"/>
        </w:rPr>
        <w:t>.</w:t>
      </w:r>
    </w:p>
    <w:p w:rsidR="002B7F91" w:rsidRPr="00A9581A" w:rsidRDefault="002B7F91" w:rsidP="002B7F91">
      <w:pPr>
        <w:pStyle w:val="ListParagraph"/>
        <w:numPr>
          <w:ilvl w:val="0"/>
          <w:numId w:val="2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 xml:space="preserve">Advertise in newsletter, local paper, emails </w:t>
      </w:r>
      <w:r w:rsidR="007C7191" w:rsidRPr="00A9581A">
        <w:rPr>
          <w:rFonts w:ascii="Verdana" w:hAnsi="Verdana" w:cs="Calibri"/>
        </w:rPr>
        <w:t>etc.</w:t>
      </w:r>
      <w:r w:rsidR="009A23AB" w:rsidRPr="00A9581A">
        <w:rPr>
          <w:rFonts w:ascii="Verdana" w:hAnsi="Verdana" w:cs="Calibri"/>
        </w:rPr>
        <w:t xml:space="preserve"> </w:t>
      </w:r>
      <w:r w:rsidR="00CC7B85" w:rsidRPr="00A9581A">
        <w:rPr>
          <w:rFonts w:ascii="Verdana" w:hAnsi="Verdana" w:cs="Calibri"/>
        </w:rPr>
        <w:t xml:space="preserve">Highlight </w:t>
      </w:r>
      <w:r w:rsidR="009A23AB" w:rsidRPr="00A9581A">
        <w:rPr>
          <w:rFonts w:ascii="Verdana" w:hAnsi="Verdana" w:cs="Calibri"/>
        </w:rPr>
        <w:t>the academic emphasis. Write some positive feedback from the previous year in the newsletter</w:t>
      </w:r>
      <w:r w:rsidR="00BE3515" w:rsidRPr="00A9581A">
        <w:rPr>
          <w:rFonts w:ascii="Verdana" w:hAnsi="Verdana" w:cs="Calibri"/>
        </w:rPr>
        <w:t xml:space="preserve"> or in a newspaper article</w:t>
      </w:r>
      <w:r w:rsidR="009A23AB" w:rsidRPr="00A9581A">
        <w:rPr>
          <w:rFonts w:ascii="Verdana" w:hAnsi="Verdana" w:cs="Calibri"/>
        </w:rPr>
        <w:t>.</w:t>
      </w:r>
    </w:p>
    <w:p w:rsidR="002B7F91" w:rsidRPr="00A9581A" w:rsidRDefault="002B7F91" w:rsidP="002B7F9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9581A">
        <w:rPr>
          <w:rFonts w:ascii="Verdana" w:hAnsi="Verdana"/>
        </w:rPr>
        <w:t>Have spaces that are confidential enough so people do not feel ill at ease.</w:t>
      </w:r>
    </w:p>
    <w:p w:rsidR="002B7F91" w:rsidRPr="00A9581A" w:rsidRDefault="002B7F91" w:rsidP="002B7F9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9581A">
        <w:rPr>
          <w:rFonts w:ascii="Verdana" w:hAnsi="Verdana"/>
        </w:rPr>
        <w:t>Set out furniture in an inviting way in the designated space, so it looks inviting</w:t>
      </w:r>
      <w:r w:rsidR="00BE239B">
        <w:rPr>
          <w:rFonts w:ascii="Verdana" w:hAnsi="Verdana"/>
        </w:rPr>
        <w:t>.</w:t>
      </w:r>
    </w:p>
    <w:p w:rsidR="002B7F91" w:rsidRPr="00A9581A" w:rsidRDefault="002B7F91" w:rsidP="002B7F9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9581A">
        <w:rPr>
          <w:rFonts w:ascii="Verdana" w:hAnsi="Verdana"/>
        </w:rPr>
        <w:t xml:space="preserve">Have up to date, tidy </w:t>
      </w:r>
      <w:r w:rsidR="00BE239B">
        <w:rPr>
          <w:rFonts w:ascii="Verdana" w:hAnsi="Verdana"/>
        </w:rPr>
        <w:t>wall displays in the classrooms.</w:t>
      </w:r>
    </w:p>
    <w:p w:rsidR="002B7F91" w:rsidRPr="00A9581A" w:rsidRDefault="002B7F91" w:rsidP="002B7F9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9581A">
        <w:rPr>
          <w:rFonts w:ascii="Verdana" w:hAnsi="Verdana"/>
        </w:rPr>
        <w:t xml:space="preserve">Have art, graphics, </w:t>
      </w:r>
      <w:proofErr w:type="gramStart"/>
      <w:r w:rsidRPr="00A9581A">
        <w:rPr>
          <w:rFonts w:ascii="Verdana" w:hAnsi="Verdana"/>
        </w:rPr>
        <w:t>photography</w:t>
      </w:r>
      <w:proofErr w:type="gramEnd"/>
      <w:r w:rsidRPr="00A9581A">
        <w:rPr>
          <w:rFonts w:ascii="Verdana" w:hAnsi="Verdana"/>
        </w:rPr>
        <w:t>, technology displays in hall, staffroom and around the school</w:t>
      </w:r>
      <w:r w:rsidR="00BE239B">
        <w:rPr>
          <w:rFonts w:ascii="Verdana" w:hAnsi="Verdana"/>
        </w:rPr>
        <w:t>.</w:t>
      </w: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If parents cannot come, allow them to bring another supporter</w:t>
      </w:r>
      <w:r w:rsidR="00BE239B">
        <w:rPr>
          <w:rFonts w:ascii="Verdana" w:hAnsi="Verdana"/>
        </w:rPr>
        <w:t>.</w:t>
      </w: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Check if families need an interpreter or child minder</w:t>
      </w:r>
      <w:r w:rsidR="00BE239B">
        <w:rPr>
          <w:rFonts w:ascii="Verdana" w:hAnsi="Verdana" w:cs="Calibri"/>
        </w:rPr>
        <w:t>.</w:t>
      </w: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Siblings should be timetabled within a sensible time interval</w:t>
      </w:r>
      <w:r w:rsidR="00BE239B">
        <w:rPr>
          <w:rFonts w:ascii="Verdana" w:hAnsi="Verdana" w:cs="Calibri"/>
        </w:rPr>
        <w:t>.</w:t>
      </w: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Have a central area where meetings can be checked and changed if necessary, so the teacher knows if a meeting has been changed in any way</w:t>
      </w:r>
      <w:r w:rsidR="00BE239B">
        <w:rPr>
          <w:rFonts w:ascii="Verdana" w:hAnsi="Verdana" w:cs="Calibri"/>
        </w:rPr>
        <w:t>.</w:t>
      </w: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Feed your staff well and ensure they have adequate break time</w:t>
      </w:r>
      <w:r w:rsidR="00BE239B">
        <w:rPr>
          <w:rFonts w:ascii="Verdana" w:hAnsi="Verdana" w:cs="Calibri"/>
        </w:rPr>
        <w:t>.</w:t>
      </w: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 w:cs="Calibri"/>
        </w:rPr>
        <w:t>Train staff</w:t>
      </w:r>
      <w:r w:rsidR="00DA358F">
        <w:rPr>
          <w:rFonts w:ascii="Verdana" w:hAnsi="Verdana" w:cs="Calibri"/>
        </w:rPr>
        <w:t xml:space="preserve"> </w:t>
      </w:r>
      <w:r w:rsidRPr="00A9581A">
        <w:rPr>
          <w:rFonts w:ascii="Verdana" w:hAnsi="Verdana" w:cs="Calibri"/>
        </w:rPr>
        <w:t xml:space="preserve">- hold refresher courses each </w:t>
      </w:r>
      <w:proofErr w:type="gramStart"/>
      <w:r w:rsidRPr="00A9581A">
        <w:rPr>
          <w:rFonts w:ascii="Verdana" w:hAnsi="Verdana" w:cs="Calibri"/>
        </w:rPr>
        <w:t>new year</w:t>
      </w:r>
      <w:proofErr w:type="gramEnd"/>
      <w:r w:rsidRPr="00A9581A">
        <w:rPr>
          <w:rFonts w:ascii="Verdana" w:hAnsi="Verdana" w:cs="Calibri"/>
        </w:rPr>
        <w:t xml:space="preserve"> or provide each new staff member with a mentor- interpersonal communication is important </w:t>
      </w:r>
      <w:r w:rsidRPr="00A9581A">
        <w:rPr>
          <w:rFonts w:ascii="Verdana" w:hAnsi="Verdana"/>
        </w:rPr>
        <w:t xml:space="preserve">Have had professional development in staff meetings of the process, teacher packs, protocols to follow etc. </w:t>
      </w:r>
    </w:p>
    <w:p w:rsidR="005B3CC7" w:rsidRPr="00A9581A" w:rsidRDefault="005B3CC7" w:rsidP="005B3CC7">
      <w:pPr>
        <w:pStyle w:val="ListParagraph"/>
        <w:numPr>
          <w:ilvl w:val="0"/>
          <w:numId w:val="1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Have a referral system to subject teacher, careers etc.</w:t>
      </w:r>
    </w:p>
    <w:p w:rsidR="00366F24" w:rsidRPr="00A9581A" w:rsidRDefault="00366F24" w:rsidP="005B3CC7">
      <w:pPr>
        <w:pStyle w:val="ListParagraph"/>
        <w:rPr>
          <w:rFonts w:ascii="Verdana" w:hAnsi="Verdana"/>
        </w:rPr>
      </w:pPr>
    </w:p>
    <w:p w:rsidR="0080606B" w:rsidRDefault="0080606B" w:rsidP="00366F24">
      <w:pPr>
        <w:rPr>
          <w:rFonts w:ascii="Verdana" w:hAnsi="Verdana" w:cs="Calibri"/>
          <w:b/>
          <w:color w:val="365F91" w:themeColor="accent1" w:themeShade="BF"/>
          <w:sz w:val="30"/>
          <w:szCs w:val="30"/>
        </w:rPr>
      </w:pPr>
    </w:p>
    <w:p w:rsidR="00366F24" w:rsidRPr="00A9581A" w:rsidRDefault="00366F24" w:rsidP="00366F24">
      <w:pPr>
        <w:rPr>
          <w:rFonts w:ascii="Verdana" w:hAnsi="Verdana" w:cs="Calibri"/>
          <w:b/>
          <w:color w:val="365F91" w:themeColor="accent1" w:themeShade="BF"/>
          <w:sz w:val="30"/>
          <w:szCs w:val="30"/>
        </w:rPr>
      </w:pPr>
      <w:r w:rsidRPr="00A9581A">
        <w:rPr>
          <w:rFonts w:ascii="Verdana" w:hAnsi="Verdana" w:cs="Calibri"/>
          <w:b/>
          <w:color w:val="365F91" w:themeColor="accent1" w:themeShade="BF"/>
          <w:sz w:val="30"/>
          <w:szCs w:val="30"/>
        </w:rPr>
        <w:t xml:space="preserve">Preparation </w:t>
      </w:r>
      <w:r w:rsidR="005B3CC7" w:rsidRPr="00A9581A">
        <w:rPr>
          <w:rFonts w:ascii="Verdana" w:hAnsi="Verdana" w:cs="Calibri"/>
          <w:b/>
          <w:color w:val="365F91" w:themeColor="accent1" w:themeShade="BF"/>
          <w:sz w:val="30"/>
          <w:szCs w:val="30"/>
        </w:rPr>
        <w:t>–</w:t>
      </w:r>
      <w:r w:rsidRPr="00A9581A">
        <w:rPr>
          <w:rFonts w:ascii="Verdana" w:hAnsi="Verdana" w:cs="Calibri"/>
          <w:b/>
          <w:color w:val="365F91" w:themeColor="accent1" w:themeShade="BF"/>
          <w:sz w:val="30"/>
          <w:szCs w:val="30"/>
        </w:rPr>
        <w:t xml:space="preserve"> teacher</w:t>
      </w:r>
      <w:r w:rsidR="0080606B">
        <w:rPr>
          <w:rFonts w:ascii="Verdana" w:hAnsi="Verdana" w:cs="Calibri"/>
          <w:b/>
          <w:color w:val="365F91" w:themeColor="accent1" w:themeShade="BF"/>
          <w:sz w:val="30"/>
          <w:szCs w:val="30"/>
        </w:rPr>
        <w:t>:</w:t>
      </w:r>
    </w:p>
    <w:p w:rsidR="00BD7A31" w:rsidRPr="00A9581A" w:rsidRDefault="00BD7A31" w:rsidP="00366F24">
      <w:pPr>
        <w:rPr>
          <w:rFonts w:ascii="Verdana" w:hAnsi="Verdana" w:cs="Calibri"/>
          <w:b/>
          <w:i/>
          <w:color w:val="365F91" w:themeColor="accent1" w:themeShade="BF"/>
        </w:rPr>
      </w:pPr>
    </w:p>
    <w:p w:rsidR="005B3CC7" w:rsidRPr="0080606B" w:rsidRDefault="005B3CC7" w:rsidP="00366F24">
      <w:pPr>
        <w:rPr>
          <w:rFonts w:ascii="Verdana" w:hAnsi="Verdana" w:cs="Calibri"/>
          <w:b/>
          <w:color w:val="365F91" w:themeColor="accent1" w:themeShade="BF"/>
          <w:sz w:val="28"/>
          <w:szCs w:val="28"/>
        </w:rPr>
      </w:pP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Upskill yourself!</w:t>
      </w:r>
    </w:p>
    <w:p w:rsidR="00366F24" w:rsidRPr="00366F24" w:rsidRDefault="00366F24" w:rsidP="00366F24">
      <w:pPr>
        <w:rPr>
          <w:rFonts w:ascii="Verdana" w:hAnsi="Verdana"/>
          <w:sz w:val="20"/>
          <w:szCs w:val="20"/>
        </w:rPr>
      </w:pPr>
    </w:p>
    <w:p w:rsidR="00366F24" w:rsidRPr="00A9581A" w:rsidRDefault="00366F24" w:rsidP="00366F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a good understanding of the student and their needs</w:t>
      </w:r>
      <w:r w:rsidR="00DA358F">
        <w:rPr>
          <w:rFonts w:ascii="Verdana" w:hAnsi="Verdana"/>
        </w:rPr>
        <w:t xml:space="preserve"> </w:t>
      </w:r>
      <w:r w:rsidRPr="00A9581A">
        <w:rPr>
          <w:rFonts w:ascii="Verdana" w:hAnsi="Verdana"/>
        </w:rPr>
        <w:t>- holistic – family makeups and cultural knowledge and/or needs</w:t>
      </w:r>
      <w:r w:rsidR="00B81C58">
        <w:rPr>
          <w:rFonts w:ascii="Verdana" w:hAnsi="Verdana"/>
        </w:rPr>
        <w:t>.</w:t>
      </w:r>
    </w:p>
    <w:p w:rsidR="00366F24" w:rsidRPr="00A9581A" w:rsidRDefault="00BD7A31" w:rsidP="00366F24">
      <w:pPr>
        <w:pStyle w:val="ListParagraph"/>
        <w:numPr>
          <w:ilvl w:val="0"/>
          <w:numId w:val="1"/>
        </w:numPr>
        <w:spacing w:after="200"/>
        <w:rPr>
          <w:rFonts w:ascii="Verdana" w:hAnsi="Verdana"/>
          <w:lang w:val="en-AU"/>
        </w:rPr>
      </w:pPr>
      <w:r w:rsidRPr="00A9581A">
        <w:rPr>
          <w:rFonts w:ascii="Verdana" w:hAnsi="Verdana"/>
          <w:lang w:val="en-AU"/>
        </w:rPr>
        <w:t>Have</w:t>
      </w:r>
      <w:r w:rsidR="00366F24" w:rsidRPr="00A9581A">
        <w:rPr>
          <w:rFonts w:ascii="Verdana" w:hAnsi="Verdana"/>
          <w:lang w:val="en-AU"/>
        </w:rPr>
        <w:t xml:space="preserve"> a good knowledge of the student’s capabilities and have realistic expectations for them-</w:t>
      </w:r>
      <w:r w:rsidR="00366F24" w:rsidRPr="00A9581A">
        <w:rPr>
          <w:rFonts w:ascii="Verdana" w:hAnsi="Verdana" w:cs="Calibri"/>
        </w:rPr>
        <w:t xml:space="preserve"> Have had at least one AC session before the PST Conference</w:t>
      </w:r>
      <w:r w:rsidR="00B81C58">
        <w:rPr>
          <w:rFonts w:ascii="Verdana" w:hAnsi="Verdana" w:cs="Calibri"/>
        </w:rPr>
        <w:t>.</w:t>
      </w:r>
    </w:p>
    <w:p w:rsidR="00366F24" w:rsidRPr="00A9581A" w:rsidRDefault="00366F24" w:rsidP="00FE64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  <w:lang w:val="en-AU"/>
        </w:rPr>
        <w:t xml:space="preserve">Have a good working Knowledge of </w:t>
      </w:r>
      <w:r w:rsidR="00B81C58">
        <w:rPr>
          <w:rFonts w:ascii="Verdana" w:hAnsi="Verdana"/>
          <w:lang w:val="en-AU"/>
        </w:rPr>
        <w:t>NCEA (h</w:t>
      </w:r>
      <w:r w:rsidRPr="00A9581A">
        <w:rPr>
          <w:rFonts w:ascii="Verdana" w:hAnsi="Verdana"/>
          <w:lang w:val="en-AU"/>
        </w:rPr>
        <w:t>ave professional development for teachers on NCEA and its complexities- e.g. UE and endorsements</w:t>
      </w:r>
      <w:r w:rsidR="00B81C58">
        <w:rPr>
          <w:rFonts w:ascii="Verdana" w:hAnsi="Verdana"/>
          <w:lang w:val="en-AU"/>
        </w:rPr>
        <w:t>.</w:t>
      </w:r>
    </w:p>
    <w:p w:rsidR="00645EC7" w:rsidRPr="005B3CC7" w:rsidRDefault="00645EC7" w:rsidP="005B3CC7">
      <w:pPr>
        <w:rPr>
          <w:rFonts w:ascii="Verdana" w:hAnsi="Verdana" w:cs="Calibri"/>
          <w:sz w:val="20"/>
          <w:szCs w:val="20"/>
        </w:rPr>
      </w:pPr>
    </w:p>
    <w:p w:rsidR="00BD7A31" w:rsidRPr="0080606B" w:rsidRDefault="00BD7A31" w:rsidP="00BD7A31">
      <w:pPr>
        <w:rPr>
          <w:rFonts w:ascii="Verdana" w:hAnsi="Verdana" w:cs="Calibri"/>
          <w:b/>
          <w:color w:val="365F91" w:themeColor="accent1" w:themeShade="BF"/>
          <w:sz w:val="32"/>
          <w:szCs w:val="32"/>
        </w:rPr>
      </w:pP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During the interview - planning team</w:t>
      </w:r>
      <w:r w:rsidR="0080606B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:</w:t>
      </w:r>
    </w:p>
    <w:p w:rsidR="002B7F91" w:rsidRPr="0080606B" w:rsidRDefault="002B7F91" w:rsidP="002B7F91">
      <w:pPr>
        <w:rPr>
          <w:rFonts w:ascii="Verdana" w:hAnsi="Verdana"/>
          <w:color w:val="365F91" w:themeColor="accent1" w:themeShade="BF"/>
          <w:sz w:val="32"/>
          <w:szCs w:val="32"/>
        </w:rPr>
      </w:pPr>
    </w:p>
    <w:p w:rsidR="00740251" w:rsidRPr="00A9581A" w:rsidRDefault="00F008D0" w:rsidP="00740251">
      <w:pPr>
        <w:rPr>
          <w:rFonts w:ascii="Verdana" w:hAnsi="Verdana" w:cs="Calibri"/>
          <w:b/>
          <w:i/>
          <w:color w:val="365F91" w:themeColor="accent1" w:themeShade="BF"/>
        </w:rPr>
      </w:pP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Make the school a welcoming and positive place to visit</w:t>
      </w:r>
      <w:r w:rsidR="00BD7A31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 xml:space="preserve"> and m</w:t>
      </w:r>
      <w:r w:rsidR="00740251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ake a big deal out of the day</w:t>
      </w:r>
      <w:r w:rsidR="00740251" w:rsidRPr="0080606B">
        <w:rPr>
          <w:rFonts w:ascii="Verdana" w:hAnsi="Verdana" w:cs="Calibri"/>
          <w:b/>
          <w:color w:val="365F91" w:themeColor="accent1" w:themeShade="BF"/>
        </w:rPr>
        <w:t>!</w:t>
      </w:r>
    </w:p>
    <w:p w:rsidR="002B7F91" w:rsidRDefault="002B7F91" w:rsidP="00740251">
      <w:pPr>
        <w:rPr>
          <w:rFonts w:ascii="Verdana" w:hAnsi="Verdana" w:cs="Calibri"/>
          <w:b/>
          <w:color w:val="17366B"/>
          <w:sz w:val="30"/>
          <w:szCs w:val="30"/>
        </w:rPr>
      </w:pPr>
    </w:p>
    <w:p w:rsidR="00F008D0" w:rsidRPr="00A9581A" w:rsidRDefault="00F008D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students and teachers</w:t>
      </w:r>
      <w:r w:rsidR="009E79E8" w:rsidRPr="00A9581A">
        <w:rPr>
          <w:rFonts w:ascii="Verdana" w:hAnsi="Verdana"/>
        </w:rPr>
        <w:t xml:space="preserve"> not conferencing</w:t>
      </w:r>
      <w:r w:rsidRPr="00A9581A">
        <w:rPr>
          <w:rFonts w:ascii="Verdana" w:hAnsi="Verdana"/>
        </w:rPr>
        <w:t xml:space="preserve"> welcoming</w:t>
      </w:r>
      <w:r w:rsidR="00E55F81" w:rsidRPr="00A9581A">
        <w:rPr>
          <w:rFonts w:ascii="Verdana" w:hAnsi="Verdana"/>
        </w:rPr>
        <w:t xml:space="preserve"> and directing</w:t>
      </w:r>
      <w:r w:rsidRPr="00A9581A">
        <w:rPr>
          <w:rFonts w:ascii="Verdana" w:hAnsi="Verdana"/>
        </w:rPr>
        <w:t xml:space="preserve"> the arrivals</w:t>
      </w:r>
      <w:r w:rsidR="00B81C58">
        <w:rPr>
          <w:rFonts w:ascii="Verdana" w:hAnsi="Verdana"/>
        </w:rPr>
        <w:t>.</w:t>
      </w:r>
    </w:p>
    <w:p w:rsidR="009E79E8" w:rsidRPr="00A9581A" w:rsidRDefault="00276A5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well sign posted</w:t>
      </w:r>
      <w:r w:rsidR="009E79E8" w:rsidRPr="00A9581A">
        <w:rPr>
          <w:rFonts w:ascii="Verdana" w:hAnsi="Verdana"/>
        </w:rPr>
        <w:t xml:space="preserve"> notices around</w:t>
      </w:r>
      <w:r w:rsidR="00E55F81" w:rsidRPr="00A9581A">
        <w:rPr>
          <w:rFonts w:ascii="Verdana" w:hAnsi="Verdana"/>
        </w:rPr>
        <w:t xml:space="preserve"> </w:t>
      </w:r>
      <w:r w:rsidR="009E79E8" w:rsidRPr="00A9581A">
        <w:rPr>
          <w:rFonts w:ascii="Verdana" w:hAnsi="Verdana"/>
        </w:rPr>
        <w:t>- eg</w:t>
      </w:r>
      <w:r w:rsidR="00E55F81" w:rsidRPr="00A9581A">
        <w:rPr>
          <w:rFonts w:ascii="Verdana" w:hAnsi="Verdana"/>
        </w:rPr>
        <w:t xml:space="preserve">. </w:t>
      </w:r>
      <w:r w:rsidR="009E79E8" w:rsidRPr="00A9581A">
        <w:rPr>
          <w:rFonts w:ascii="Verdana" w:hAnsi="Verdana"/>
        </w:rPr>
        <w:t xml:space="preserve">- </w:t>
      </w:r>
      <w:proofErr w:type="gramStart"/>
      <w:r w:rsidR="009E79E8" w:rsidRPr="00A9581A">
        <w:rPr>
          <w:rFonts w:ascii="Verdana" w:hAnsi="Verdana"/>
        </w:rPr>
        <w:t>teachers</w:t>
      </w:r>
      <w:proofErr w:type="gramEnd"/>
      <w:r w:rsidR="009E79E8" w:rsidRPr="00A9581A">
        <w:rPr>
          <w:rFonts w:ascii="Verdana" w:hAnsi="Verdana"/>
        </w:rPr>
        <w:t>’ names outside the door, maps etc</w:t>
      </w:r>
      <w:r w:rsidRPr="00A9581A">
        <w:rPr>
          <w:rFonts w:ascii="Verdana" w:hAnsi="Verdana"/>
        </w:rPr>
        <w:t>.</w:t>
      </w:r>
    </w:p>
    <w:p w:rsidR="00F008D0" w:rsidRPr="00A9581A" w:rsidRDefault="00276A5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tea</w:t>
      </w:r>
      <w:r w:rsidR="009E79E8" w:rsidRPr="00A9581A">
        <w:rPr>
          <w:rFonts w:ascii="Verdana" w:hAnsi="Verdana"/>
        </w:rPr>
        <w:t>, coffee and biscuits available</w:t>
      </w:r>
      <w:r w:rsidR="00E55F81" w:rsidRPr="00A9581A">
        <w:rPr>
          <w:rFonts w:ascii="Verdana" w:hAnsi="Verdana"/>
        </w:rPr>
        <w:t xml:space="preserve"> </w:t>
      </w:r>
      <w:r w:rsidR="009E79E8" w:rsidRPr="00A9581A">
        <w:rPr>
          <w:rFonts w:ascii="Verdana" w:hAnsi="Verdana"/>
        </w:rPr>
        <w:t>- run by senior</w:t>
      </w:r>
      <w:r w:rsidR="00E55F81" w:rsidRPr="00A9581A">
        <w:rPr>
          <w:rFonts w:ascii="Verdana" w:hAnsi="Verdana"/>
        </w:rPr>
        <w:t xml:space="preserve"> </w:t>
      </w:r>
      <w:r w:rsidR="009E79E8" w:rsidRPr="00A9581A">
        <w:rPr>
          <w:rFonts w:ascii="Verdana" w:hAnsi="Verdana"/>
        </w:rPr>
        <w:t>s</w:t>
      </w:r>
      <w:r w:rsidR="00E55F81" w:rsidRPr="00A9581A">
        <w:rPr>
          <w:rFonts w:ascii="Verdana" w:hAnsi="Verdana"/>
        </w:rPr>
        <w:t>tudents</w:t>
      </w:r>
    </w:p>
    <w:p w:rsidR="009E79E8" w:rsidRPr="00A9581A" w:rsidRDefault="009E79E8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Sausage sizzles</w:t>
      </w:r>
      <w:r w:rsidR="00E55F81" w:rsidRPr="00A9581A">
        <w:rPr>
          <w:rFonts w:ascii="Verdana" w:hAnsi="Verdana"/>
        </w:rPr>
        <w:t xml:space="preserve"> </w:t>
      </w:r>
      <w:r w:rsidR="00276A50" w:rsidRPr="00A9581A">
        <w:rPr>
          <w:rFonts w:ascii="Verdana" w:hAnsi="Verdana"/>
        </w:rPr>
        <w:t>/ Bouncy castles</w:t>
      </w:r>
      <w:r w:rsidR="00BE3515" w:rsidRPr="00A9581A">
        <w:rPr>
          <w:rFonts w:ascii="Verdana" w:hAnsi="Verdana"/>
        </w:rPr>
        <w:t xml:space="preserve"> / fundraising stalls by sporting </w:t>
      </w:r>
      <w:r w:rsidR="00E55F81" w:rsidRPr="00A9581A">
        <w:rPr>
          <w:rFonts w:ascii="Verdana" w:hAnsi="Verdana"/>
        </w:rPr>
        <w:t>/ cultural teams</w:t>
      </w:r>
      <w:r w:rsidR="00B81C58">
        <w:rPr>
          <w:rFonts w:ascii="Verdana" w:hAnsi="Verdana"/>
        </w:rPr>
        <w:t>.</w:t>
      </w:r>
    </w:p>
    <w:p w:rsidR="009E79E8" w:rsidRPr="00A9581A" w:rsidRDefault="009E79E8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Child minding options - face painting and activities run by seniors</w:t>
      </w:r>
    </w:p>
    <w:p w:rsidR="009E79E8" w:rsidRPr="00A9581A" w:rsidRDefault="00F008D0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Ensure spaces are warm</w:t>
      </w:r>
      <w:r w:rsidR="00B81C58">
        <w:rPr>
          <w:rFonts w:ascii="Verdana" w:hAnsi="Verdana"/>
        </w:rPr>
        <w:t>.</w:t>
      </w:r>
      <w:r w:rsidR="009E79E8" w:rsidRPr="00A9581A">
        <w:rPr>
          <w:rFonts w:ascii="Verdana" w:hAnsi="Verdana"/>
        </w:rPr>
        <w:t xml:space="preserve"> </w:t>
      </w:r>
    </w:p>
    <w:p w:rsidR="002B7F91" w:rsidRPr="00A9581A" w:rsidRDefault="00740251" w:rsidP="007402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Careers information</w:t>
      </w:r>
      <w:r w:rsidR="002B7F91" w:rsidRPr="00A9581A">
        <w:rPr>
          <w:rFonts w:ascii="Verdana" w:hAnsi="Verdana"/>
        </w:rPr>
        <w:t xml:space="preserve"> and the careers advisor available</w:t>
      </w:r>
      <w:r w:rsidR="00B81C58">
        <w:rPr>
          <w:rFonts w:ascii="Verdana" w:hAnsi="Verdana"/>
        </w:rPr>
        <w:t>.</w:t>
      </w:r>
      <w:r w:rsidRPr="00A9581A">
        <w:rPr>
          <w:rFonts w:ascii="Verdana" w:hAnsi="Verdana"/>
        </w:rPr>
        <w:t xml:space="preserve"> </w:t>
      </w:r>
    </w:p>
    <w:p w:rsidR="002B7F91" w:rsidRPr="00A9581A" w:rsidRDefault="002B7F91" w:rsidP="00BD7A3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U</w:t>
      </w:r>
      <w:r w:rsidR="00740251" w:rsidRPr="00A9581A">
        <w:rPr>
          <w:rFonts w:ascii="Verdana" w:hAnsi="Verdana"/>
        </w:rPr>
        <w:t xml:space="preserve">niversity pamphlets, with liaison officers </w:t>
      </w:r>
      <w:r w:rsidRPr="00A9581A">
        <w:rPr>
          <w:rFonts w:ascii="Verdana" w:hAnsi="Verdana"/>
        </w:rPr>
        <w:t>(</w:t>
      </w:r>
      <w:r w:rsidR="00740251" w:rsidRPr="00A9581A">
        <w:rPr>
          <w:rFonts w:ascii="Verdana" w:hAnsi="Verdana"/>
        </w:rPr>
        <w:t>if possible</w:t>
      </w:r>
      <w:r w:rsidRPr="00A9581A">
        <w:rPr>
          <w:rFonts w:ascii="Verdana" w:hAnsi="Verdana"/>
        </w:rPr>
        <w:t>)</w:t>
      </w:r>
      <w:r w:rsidR="00B81C58">
        <w:rPr>
          <w:rFonts w:ascii="Verdana" w:hAnsi="Verdana"/>
        </w:rPr>
        <w:t>.</w:t>
      </w:r>
    </w:p>
    <w:p w:rsidR="005B3CC7" w:rsidRPr="00A9581A" w:rsidRDefault="005B3CC7" w:rsidP="005B3CC7">
      <w:pPr>
        <w:pStyle w:val="ListParagraph"/>
        <w:numPr>
          <w:ilvl w:val="0"/>
          <w:numId w:val="6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Have support staff around in case of any issues that may arise</w:t>
      </w:r>
      <w:r w:rsidR="00B81C58">
        <w:rPr>
          <w:rFonts w:ascii="Verdana" w:hAnsi="Verdana" w:cs="Calibri"/>
        </w:rPr>
        <w:t>.</w:t>
      </w:r>
    </w:p>
    <w:p w:rsidR="005B3CC7" w:rsidRPr="00A9581A" w:rsidRDefault="005B3CC7" w:rsidP="005B3CC7">
      <w:pPr>
        <w:pStyle w:val="ListParagraph"/>
        <w:numPr>
          <w:ilvl w:val="0"/>
          <w:numId w:val="6"/>
        </w:numPr>
        <w:rPr>
          <w:rFonts w:ascii="Verdana" w:hAnsi="Verdana" w:cs="Calibri"/>
        </w:rPr>
      </w:pPr>
      <w:r w:rsidRPr="00A9581A">
        <w:rPr>
          <w:rFonts w:ascii="Verdana" w:hAnsi="Verdana" w:cs="Calibri"/>
        </w:rPr>
        <w:t>Have staff to redirect to other people</w:t>
      </w:r>
      <w:bookmarkStart w:id="0" w:name="_GoBack"/>
      <w:r w:rsidR="00DA358F">
        <w:rPr>
          <w:rFonts w:ascii="Verdana" w:hAnsi="Verdana" w:cs="Calibri"/>
        </w:rPr>
        <w:t xml:space="preserve"> </w:t>
      </w:r>
      <w:bookmarkEnd w:id="0"/>
      <w:r w:rsidRPr="00A9581A">
        <w:rPr>
          <w:rFonts w:ascii="Verdana" w:hAnsi="Verdana" w:cs="Calibri"/>
        </w:rPr>
        <w:t xml:space="preserve">- </w:t>
      </w:r>
      <w:proofErr w:type="spellStart"/>
      <w:r w:rsidRPr="00A9581A">
        <w:rPr>
          <w:rFonts w:ascii="Verdana" w:hAnsi="Verdana" w:cs="Calibri"/>
        </w:rPr>
        <w:t>eg</w:t>
      </w:r>
      <w:proofErr w:type="spellEnd"/>
      <w:r w:rsidRPr="00A9581A">
        <w:rPr>
          <w:rFonts w:ascii="Verdana" w:hAnsi="Verdana" w:cs="Calibri"/>
        </w:rPr>
        <w:t>. Guidance, careers, deans etc.</w:t>
      </w:r>
    </w:p>
    <w:p w:rsidR="005B3CC7" w:rsidRDefault="005B3CC7" w:rsidP="002B7F91">
      <w:pPr>
        <w:rPr>
          <w:rFonts w:ascii="Verdana" w:hAnsi="Verdana" w:cs="Calibri"/>
          <w:b/>
          <w:color w:val="17366B"/>
          <w:sz w:val="30"/>
          <w:szCs w:val="30"/>
        </w:rPr>
      </w:pPr>
    </w:p>
    <w:p w:rsidR="002B7F91" w:rsidRPr="0080606B" w:rsidRDefault="005B3CC7" w:rsidP="002B7F91">
      <w:pPr>
        <w:rPr>
          <w:rFonts w:ascii="Verdana" w:hAnsi="Verdana" w:cs="Calibri"/>
          <w:b/>
          <w:color w:val="365F91" w:themeColor="accent1" w:themeShade="BF"/>
          <w:sz w:val="32"/>
          <w:szCs w:val="32"/>
        </w:rPr>
      </w:pP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During</w:t>
      </w:r>
      <w:r w:rsidR="00BE3515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the i</w:t>
      </w:r>
      <w:r w:rsidR="002B7F91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nterview</w:t>
      </w: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  <w:r w:rsidR="00BD7A31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–</w:t>
      </w:r>
      <w:r w:rsidR="0072107E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teacher</w:t>
      </w:r>
    </w:p>
    <w:p w:rsidR="00BD7A31" w:rsidRPr="00A9581A" w:rsidRDefault="00BD7A31" w:rsidP="002B7F91">
      <w:pPr>
        <w:rPr>
          <w:rFonts w:ascii="Verdana" w:hAnsi="Verdana" w:cs="Calibri"/>
          <w:b/>
          <w:i/>
          <w:color w:val="365F91" w:themeColor="accent1" w:themeShade="BF"/>
        </w:rPr>
      </w:pPr>
    </w:p>
    <w:p w:rsidR="00BD7A31" w:rsidRPr="0080606B" w:rsidRDefault="00BD7A31" w:rsidP="002B7F91">
      <w:pPr>
        <w:rPr>
          <w:rFonts w:ascii="Verdana" w:hAnsi="Verdana" w:cs="Calibri"/>
          <w:b/>
          <w:color w:val="365F91" w:themeColor="accent1" w:themeShade="BF"/>
          <w:sz w:val="28"/>
          <w:szCs w:val="28"/>
        </w:rPr>
      </w:pP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Be positive- celebrate achievements!</w:t>
      </w:r>
    </w:p>
    <w:p w:rsidR="007C7191" w:rsidRPr="0080606B" w:rsidRDefault="007C7191" w:rsidP="002B7F91">
      <w:pPr>
        <w:rPr>
          <w:rFonts w:ascii="Verdana" w:hAnsi="Verdana"/>
          <w:sz w:val="28"/>
          <w:szCs w:val="28"/>
        </w:rPr>
      </w:pPr>
    </w:p>
    <w:p w:rsidR="00740251" w:rsidRPr="00A9581A" w:rsidRDefault="00740251" w:rsidP="007402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Meet the parent at the door and greet each person individually</w:t>
      </w:r>
      <w:r w:rsidR="00442556">
        <w:rPr>
          <w:rFonts w:ascii="Verdana" w:hAnsi="Verdana"/>
        </w:rPr>
        <w:t>.</w:t>
      </w:r>
    </w:p>
    <w:p w:rsidR="002B7F91" w:rsidRPr="00A9581A" w:rsidRDefault="002B7F91" w:rsidP="007402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Be on time</w:t>
      </w:r>
      <w:r w:rsidR="007C7191" w:rsidRPr="00A9581A">
        <w:rPr>
          <w:rFonts w:ascii="Verdana" w:hAnsi="Verdana"/>
        </w:rPr>
        <w:t xml:space="preserve"> and work to time</w:t>
      </w:r>
      <w:r w:rsidR="00FE6488" w:rsidRPr="00A9581A">
        <w:rPr>
          <w:rFonts w:ascii="Verdana" w:hAnsi="Verdana"/>
        </w:rPr>
        <w:t xml:space="preserve"> </w:t>
      </w:r>
      <w:r w:rsidR="007C7191" w:rsidRPr="00A9581A">
        <w:rPr>
          <w:rFonts w:ascii="Verdana" w:hAnsi="Verdana"/>
        </w:rPr>
        <w:t>- if you need more time - make another appointment.</w:t>
      </w:r>
    </w:p>
    <w:p w:rsidR="007C7191" w:rsidRPr="00A9581A" w:rsidRDefault="007C7191" w:rsidP="007402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a checklist and take notes either directly onto the SMS or by hand to enter later</w:t>
      </w:r>
      <w:r w:rsidR="00FE6488" w:rsidRPr="00A9581A">
        <w:rPr>
          <w:rFonts w:ascii="Verdana" w:hAnsi="Verdana"/>
        </w:rPr>
        <w:t xml:space="preserve"> with all outcomes clearly stated</w:t>
      </w:r>
      <w:r w:rsidR="00442556">
        <w:rPr>
          <w:rFonts w:ascii="Verdana" w:hAnsi="Verdana"/>
        </w:rPr>
        <w:t>.</w:t>
      </w:r>
    </w:p>
    <w:p w:rsidR="002B7F91" w:rsidRPr="00A9581A" w:rsidRDefault="002B7F91" w:rsidP="007402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 xml:space="preserve">Have </w:t>
      </w:r>
      <w:r w:rsidRPr="00A9581A">
        <w:rPr>
          <w:rFonts w:ascii="Verdana" w:hAnsi="Verdana"/>
          <w:b/>
        </w:rPr>
        <w:t xml:space="preserve">all </w:t>
      </w:r>
      <w:r w:rsidRPr="00A9581A">
        <w:rPr>
          <w:rFonts w:ascii="Verdana" w:hAnsi="Verdana"/>
        </w:rPr>
        <w:t>relevant information with you</w:t>
      </w:r>
      <w:r w:rsidR="00442556">
        <w:rPr>
          <w:rFonts w:ascii="Verdana" w:hAnsi="Verdana"/>
        </w:rPr>
        <w:t>.</w:t>
      </w:r>
    </w:p>
    <w:p w:rsidR="002B7F91" w:rsidRPr="00A9581A" w:rsidRDefault="007C7191" w:rsidP="007402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lastRenderedPageBreak/>
        <w:t>Reinforce the goals, targets you set in Academic Counselling sessions</w:t>
      </w:r>
      <w:r w:rsidR="00442556">
        <w:rPr>
          <w:rFonts w:ascii="Verdana" w:hAnsi="Verdana"/>
        </w:rPr>
        <w:t>.</w:t>
      </w:r>
    </w:p>
    <w:p w:rsidR="00740251" w:rsidRPr="00A9581A" w:rsidRDefault="00413863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 xml:space="preserve">Give the families data </w:t>
      </w:r>
      <w:r w:rsidR="00FE6488" w:rsidRPr="00A9581A">
        <w:rPr>
          <w:rFonts w:ascii="Verdana" w:hAnsi="Verdana"/>
        </w:rPr>
        <w:t>t</w:t>
      </w:r>
      <w:r w:rsidRPr="00A9581A">
        <w:rPr>
          <w:rFonts w:ascii="Verdana" w:hAnsi="Verdana"/>
        </w:rPr>
        <w:t>o take home and discuss later</w:t>
      </w:r>
      <w:r w:rsidR="00442556">
        <w:rPr>
          <w:rFonts w:ascii="Verdana" w:hAnsi="Verdana"/>
        </w:rPr>
        <w:t>.</w:t>
      </w:r>
    </w:p>
    <w:p w:rsidR="00413863" w:rsidRPr="00A9581A" w:rsidRDefault="00413863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Ensure they all know about how to read the documentation and what it means</w:t>
      </w:r>
      <w:r w:rsidR="00442556">
        <w:rPr>
          <w:rFonts w:ascii="Verdana" w:hAnsi="Verdana"/>
        </w:rPr>
        <w:t>.</w:t>
      </w:r>
    </w:p>
    <w:p w:rsidR="00413863" w:rsidRPr="00A9581A" w:rsidRDefault="00413863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an interpreter if necessary</w:t>
      </w:r>
      <w:r w:rsidR="00442556">
        <w:rPr>
          <w:rFonts w:ascii="Verdana" w:hAnsi="Verdana"/>
        </w:rPr>
        <w:t>.</w:t>
      </w:r>
    </w:p>
    <w:p w:rsidR="00413863" w:rsidRPr="00A9581A" w:rsidRDefault="00413863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Go over decisions made at the end of the conference ensuring everyone understands</w:t>
      </w:r>
      <w:r w:rsidR="00442556">
        <w:rPr>
          <w:rFonts w:ascii="Verdana" w:hAnsi="Verdana"/>
        </w:rPr>
        <w:t>.</w:t>
      </w:r>
    </w:p>
    <w:p w:rsidR="00142B1B" w:rsidRPr="00A9581A" w:rsidRDefault="00142B1B" w:rsidP="00F008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9581A">
        <w:rPr>
          <w:rFonts w:ascii="Verdana" w:hAnsi="Verdana"/>
        </w:rPr>
        <w:t>Have contact details on a card for the parent to take home.</w:t>
      </w:r>
    </w:p>
    <w:p w:rsidR="00413863" w:rsidRPr="00A9581A" w:rsidRDefault="00413863" w:rsidP="00413863">
      <w:pPr>
        <w:rPr>
          <w:rFonts w:ascii="Verdana" w:hAnsi="Verdana"/>
        </w:rPr>
      </w:pPr>
    </w:p>
    <w:p w:rsidR="00413863" w:rsidRDefault="00413863" w:rsidP="00413863">
      <w:pPr>
        <w:rPr>
          <w:rFonts w:ascii="Verdana" w:hAnsi="Verdana"/>
        </w:rPr>
      </w:pPr>
    </w:p>
    <w:p w:rsidR="00413863" w:rsidRPr="00083C52" w:rsidRDefault="00BE3515" w:rsidP="00413863">
      <w:pPr>
        <w:rPr>
          <w:rFonts w:ascii="Verdana" w:hAnsi="Verdana" w:cs="Calibri"/>
          <w:b/>
          <w:color w:val="365F91" w:themeColor="accent1" w:themeShade="BF"/>
          <w:sz w:val="32"/>
          <w:szCs w:val="32"/>
        </w:rPr>
      </w:pPr>
      <w:r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>After the i</w:t>
      </w:r>
      <w:r w:rsidR="00413863"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>nterview</w:t>
      </w:r>
      <w:r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</w:t>
      </w:r>
      <w:r w:rsidR="00BD7A31"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>–</w:t>
      </w:r>
      <w:r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t</w:t>
      </w:r>
      <w:r w:rsidR="009A23AB"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>eacher</w:t>
      </w:r>
      <w:r w:rsidR="0080606B" w:rsidRPr="00083C52">
        <w:rPr>
          <w:rFonts w:ascii="Verdana" w:hAnsi="Verdana" w:cs="Calibri"/>
          <w:b/>
          <w:color w:val="365F91" w:themeColor="accent1" w:themeShade="BF"/>
          <w:sz w:val="32"/>
          <w:szCs w:val="32"/>
        </w:rPr>
        <w:t>:</w:t>
      </w:r>
    </w:p>
    <w:p w:rsidR="00BD7A31" w:rsidRPr="00A9581A" w:rsidRDefault="00BD7A31" w:rsidP="00BD7A31">
      <w:pPr>
        <w:rPr>
          <w:rFonts w:ascii="Verdana" w:hAnsi="Verdana" w:cs="Calibri"/>
          <w:b/>
          <w:i/>
          <w:color w:val="365F91" w:themeColor="accent1" w:themeShade="BF"/>
          <w:sz w:val="22"/>
          <w:szCs w:val="22"/>
        </w:rPr>
      </w:pPr>
    </w:p>
    <w:p w:rsidR="00BD7A31" w:rsidRPr="00083C52" w:rsidRDefault="0053095E" w:rsidP="00413863">
      <w:pPr>
        <w:rPr>
          <w:rFonts w:ascii="Verdana" w:hAnsi="Verdana" w:cs="Calibri"/>
          <w:b/>
          <w:color w:val="365F91" w:themeColor="accent1" w:themeShade="BF"/>
          <w:sz w:val="28"/>
          <w:szCs w:val="28"/>
        </w:rPr>
      </w:pPr>
      <w:r w:rsidRPr="00083C52">
        <w:rPr>
          <w:rFonts w:ascii="Verdana" w:hAnsi="Verdana" w:cs="Calibri"/>
          <w:b/>
          <w:color w:val="365F91" w:themeColor="accent1" w:themeShade="BF"/>
          <w:sz w:val="28"/>
          <w:szCs w:val="28"/>
        </w:rPr>
        <w:t>Follow through</w:t>
      </w:r>
      <w:r w:rsidR="0080606B" w:rsidRPr="00083C52">
        <w:rPr>
          <w:rFonts w:ascii="Verdana" w:hAnsi="Verdana" w:cs="Calibri"/>
          <w:b/>
          <w:color w:val="365F91" w:themeColor="accent1" w:themeShade="BF"/>
          <w:sz w:val="28"/>
          <w:szCs w:val="28"/>
        </w:rPr>
        <w:t>!</w:t>
      </w:r>
    </w:p>
    <w:p w:rsidR="00413863" w:rsidRPr="00142B1B" w:rsidRDefault="00413863" w:rsidP="00413863">
      <w:pPr>
        <w:rPr>
          <w:rFonts w:ascii="Verdana" w:hAnsi="Verdana" w:cs="Calibri"/>
          <w:b/>
          <w:color w:val="17366B"/>
          <w:sz w:val="20"/>
          <w:szCs w:val="20"/>
        </w:rPr>
      </w:pPr>
    </w:p>
    <w:p w:rsidR="00413863" w:rsidRPr="00A9581A" w:rsidRDefault="00413863" w:rsidP="0041386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Follow up with any relevant phone calls or emails</w:t>
      </w:r>
      <w:r w:rsidR="00442556">
        <w:rPr>
          <w:rFonts w:ascii="Verdana" w:hAnsi="Verdana"/>
        </w:rPr>
        <w:t>.</w:t>
      </w:r>
    </w:p>
    <w:p w:rsidR="009A23AB" w:rsidRPr="00A9581A" w:rsidRDefault="00413863" w:rsidP="0041386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Check that students carry out their part of the plan</w:t>
      </w:r>
      <w:r w:rsidR="00442556">
        <w:rPr>
          <w:rFonts w:ascii="Verdana" w:hAnsi="Verdana"/>
        </w:rPr>
        <w:t>.</w:t>
      </w:r>
    </w:p>
    <w:p w:rsidR="00645EC7" w:rsidRPr="00A9581A" w:rsidRDefault="00BD7A31" w:rsidP="0041386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R</w:t>
      </w:r>
      <w:r w:rsidR="00645EC7" w:rsidRPr="00A9581A">
        <w:rPr>
          <w:rFonts w:ascii="Verdana" w:hAnsi="Verdana"/>
        </w:rPr>
        <w:t>ecord outcomes onto the parent portal, so all can view it</w:t>
      </w:r>
      <w:r w:rsidR="00442556">
        <w:rPr>
          <w:rFonts w:ascii="Verdana" w:hAnsi="Verdana"/>
        </w:rPr>
        <w:t>.</w:t>
      </w:r>
    </w:p>
    <w:p w:rsidR="00413863" w:rsidRPr="00A9581A" w:rsidRDefault="00413863" w:rsidP="009A23AB">
      <w:pPr>
        <w:pStyle w:val="ListParagraph"/>
        <w:ind w:left="800"/>
        <w:rPr>
          <w:rFonts w:ascii="Verdana" w:hAnsi="Verdana"/>
        </w:rPr>
      </w:pPr>
      <w:r w:rsidRPr="00A9581A">
        <w:rPr>
          <w:rFonts w:ascii="Verdana" w:hAnsi="Verdana"/>
        </w:rPr>
        <w:t xml:space="preserve"> </w:t>
      </w:r>
    </w:p>
    <w:p w:rsidR="00CB5EEE" w:rsidRPr="00A9581A" w:rsidRDefault="00CB5EEE" w:rsidP="009A23AB">
      <w:pPr>
        <w:rPr>
          <w:rFonts w:ascii="Verdana" w:hAnsi="Verdana" w:cs="Calibri"/>
          <w:b/>
          <w:color w:val="17366B"/>
        </w:rPr>
      </w:pPr>
    </w:p>
    <w:p w:rsidR="009A23AB" w:rsidRPr="0080606B" w:rsidRDefault="00BE3515" w:rsidP="009A23AB">
      <w:pPr>
        <w:rPr>
          <w:rFonts w:ascii="Verdana" w:hAnsi="Verdana" w:cs="Calibri"/>
          <w:b/>
          <w:color w:val="365F91" w:themeColor="accent1" w:themeShade="BF"/>
          <w:sz w:val="32"/>
          <w:szCs w:val="32"/>
        </w:rPr>
      </w:pP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After the i</w:t>
      </w:r>
      <w:r w:rsidR="009A23AB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nterview</w:t>
      </w:r>
      <w:r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 xml:space="preserve"> - planning t</w:t>
      </w:r>
      <w:r w:rsidR="009A23AB" w:rsidRP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eam</w:t>
      </w:r>
      <w:r w:rsidR="0080606B">
        <w:rPr>
          <w:rFonts w:ascii="Verdana" w:hAnsi="Verdana" w:cs="Calibri"/>
          <w:b/>
          <w:color w:val="365F91" w:themeColor="accent1" w:themeShade="BF"/>
          <w:sz w:val="32"/>
          <w:szCs w:val="32"/>
        </w:rPr>
        <w:t>:</w:t>
      </w:r>
    </w:p>
    <w:p w:rsidR="00BD7A31" w:rsidRPr="00A9581A" w:rsidRDefault="00BD7A31" w:rsidP="009A23AB">
      <w:pPr>
        <w:rPr>
          <w:rFonts w:ascii="Verdana" w:hAnsi="Verdana" w:cs="Calibri"/>
          <w:b/>
          <w:i/>
          <w:color w:val="365F91" w:themeColor="accent1" w:themeShade="BF"/>
        </w:rPr>
      </w:pPr>
    </w:p>
    <w:p w:rsidR="00BD7A31" w:rsidRPr="0080606B" w:rsidRDefault="00BD7A31" w:rsidP="009A23AB">
      <w:pPr>
        <w:rPr>
          <w:rFonts w:ascii="Verdana" w:hAnsi="Verdana" w:cs="Calibri"/>
          <w:b/>
          <w:color w:val="365F91" w:themeColor="accent1" w:themeShade="BF"/>
          <w:sz w:val="28"/>
          <w:szCs w:val="28"/>
        </w:rPr>
      </w:pP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 xml:space="preserve">Be reflective! </w:t>
      </w:r>
      <w:r w:rsidR="00CB5EEE"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>Adapt and improve</w:t>
      </w:r>
      <w:r w:rsidRPr="0080606B">
        <w:rPr>
          <w:rFonts w:ascii="Verdana" w:hAnsi="Verdana" w:cs="Calibri"/>
          <w:b/>
          <w:color w:val="365F91" w:themeColor="accent1" w:themeShade="BF"/>
          <w:sz w:val="28"/>
          <w:szCs w:val="28"/>
        </w:rPr>
        <w:t xml:space="preserve"> </w:t>
      </w:r>
    </w:p>
    <w:p w:rsidR="00FE6488" w:rsidRPr="00A9581A" w:rsidRDefault="00FE6488" w:rsidP="009A23AB">
      <w:pPr>
        <w:rPr>
          <w:rFonts w:ascii="Verdana" w:hAnsi="Verdana" w:cs="Calibri"/>
          <w:b/>
          <w:color w:val="365F91" w:themeColor="accent1" w:themeShade="BF"/>
          <w:sz w:val="30"/>
          <w:szCs w:val="30"/>
        </w:rPr>
      </w:pPr>
    </w:p>
    <w:p w:rsidR="0072107E" w:rsidRPr="00A9581A" w:rsidRDefault="0072107E" w:rsidP="0041386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Get</w:t>
      </w:r>
      <w:r w:rsidR="009A23AB" w:rsidRPr="00A9581A">
        <w:rPr>
          <w:rFonts w:ascii="Verdana" w:hAnsi="Verdana"/>
        </w:rPr>
        <w:t xml:space="preserve"> feedback </w:t>
      </w:r>
      <w:r w:rsidRPr="00A9581A">
        <w:rPr>
          <w:rFonts w:ascii="Verdana" w:hAnsi="Verdana"/>
        </w:rPr>
        <w:t>about the day from staff, students and whanau and act on it for next year’s planning</w:t>
      </w:r>
      <w:r w:rsidR="00BE3515" w:rsidRPr="00A9581A">
        <w:rPr>
          <w:rFonts w:ascii="Verdana" w:hAnsi="Verdana"/>
        </w:rPr>
        <w:t xml:space="preserve"> - over a morning / afternoon tea</w:t>
      </w:r>
      <w:r w:rsidR="00442556">
        <w:rPr>
          <w:rFonts w:ascii="Verdana" w:hAnsi="Verdana"/>
        </w:rPr>
        <w:t>.</w:t>
      </w:r>
    </w:p>
    <w:p w:rsidR="00CC7B85" w:rsidRPr="00A9581A" w:rsidRDefault="00CC7B85" w:rsidP="00CC7B8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Provide positive feedback to staff and seniors for their part in the day</w:t>
      </w:r>
      <w:r w:rsidR="00442556">
        <w:rPr>
          <w:rFonts w:ascii="Verdana" w:hAnsi="Verdana"/>
        </w:rPr>
        <w:t>.</w:t>
      </w:r>
    </w:p>
    <w:p w:rsidR="00BE3515" w:rsidRPr="00A9581A" w:rsidRDefault="00BE3515" w:rsidP="0041386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Provide staff with feedback from parents</w:t>
      </w:r>
      <w:r w:rsidR="00442556">
        <w:rPr>
          <w:rFonts w:ascii="Verdana" w:hAnsi="Verdana"/>
        </w:rPr>
        <w:t>.</w:t>
      </w:r>
    </w:p>
    <w:p w:rsidR="00413863" w:rsidRPr="00A9581A" w:rsidRDefault="0072107E" w:rsidP="0041386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A9581A">
        <w:rPr>
          <w:rFonts w:ascii="Verdana" w:hAnsi="Verdana"/>
        </w:rPr>
        <w:t>Write in the newsletter</w:t>
      </w:r>
      <w:r w:rsidR="00BE3515" w:rsidRPr="00A9581A">
        <w:rPr>
          <w:rFonts w:ascii="Verdana" w:hAnsi="Verdana"/>
        </w:rPr>
        <w:t>/ local paper</w:t>
      </w:r>
      <w:r w:rsidRPr="00A9581A">
        <w:rPr>
          <w:rFonts w:ascii="Verdana" w:hAnsi="Verdana"/>
        </w:rPr>
        <w:t xml:space="preserve"> the positive feedback from parents and celebrate the day</w:t>
      </w:r>
      <w:r w:rsidR="00442556">
        <w:rPr>
          <w:rFonts w:ascii="Verdana" w:hAnsi="Verdana"/>
        </w:rPr>
        <w:t>.</w:t>
      </w:r>
    </w:p>
    <w:p w:rsidR="0072107E" w:rsidRPr="00A9581A" w:rsidRDefault="0072107E" w:rsidP="00BE3515">
      <w:pPr>
        <w:pStyle w:val="ListParagraph"/>
        <w:ind w:left="800"/>
        <w:rPr>
          <w:rFonts w:ascii="Verdana" w:hAnsi="Verdana"/>
        </w:rPr>
      </w:pPr>
    </w:p>
    <w:sectPr w:rsidR="0072107E" w:rsidRPr="00A9581A" w:rsidSect="00F4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BE" w:rsidRDefault="00B754BE" w:rsidP="00B754BE">
      <w:r>
        <w:separator/>
      </w:r>
    </w:p>
  </w:endnote>
  <w:endnote w:type="continuationSeparator" w:id="0">
    <w:p w:rsidR="00B754BE" w:rsidRDefault="00B754BE" w:rsidP="00B7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E" w:rsidRDefault="00B754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87128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B754BE" w:rsidRPr="00B5224F" w:rsidRDefault="00B754B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5224F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B5224F">
          <w:rPr>
            <w:rFonts w:ascii="Verdana" w:hAnsi="Verdana"/>
            <w:sz w:val="12"/>
            <w:szCs w:val="12"/>
          </w:rPr>
          <w:t>Starpa</w:t>
        </w:r>
        <w:r w:rsidR="004278AA">
          <w:rPr>
            <w:rFonts w:ascii="Verdana" w:hAnsi="Verdana"/>
            <w:sz w:val="12"/>
            <w:szCs w:val="12"/>
          </w:rPr>
          <w:t>th</w:t>
        </w:r>
        <w:proofErr w:type="spellEnd"/>
        <w:r w:rsidR="004278AA">
          <w:rPr>
            <w:rFonts w:ascii="Verdana" w:hAnsi="Verdana"/>
            <w:sz w:val="12"/>
            <w:szCs w:val="12"/>
          </w:rPr>
          <w:t xml:space="preserve"> Project in partnership with t</w:t>
        </w:r>
        <w:r w:rsidRPr="00B5224F">
          <w:rPr>
            <w:rFonts w:ascii="Verdana" w:hAnsi="Verdana"/>
            <w:sz w:val="12"/>
            <w:szCs w:val="12"/>
          </w:rPr>
          <w:t>he University of Auckland</w:t>
        </w:r>
      </w:p>
      <w:p w:rsidR="00B754BE" w:rsidRPr="00B5224F" w:rsidRDefault="00B754B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5224F">
          <w:rPr>
            <w:rFonts w:ascii="Verdana" w:hAnsi="Verdana"/>
            <w:sz w:val="12"/>
            <w:szCs w:val="12"/>
          </w:rPr>
          <w:t>S</w:t>
        </w:r>
        <w:r w:rsidR="004278AA">
          <w:rPr>
            <w:rFonts w:ascii="Verdana" w:hAnsi="Verdana"/>
            <w:sz w:val="12"/>
            <w:szCs w:val="12"/>
          </w:rPr>
          <w:t>uccessful Three Way Conversations</w:t>
        </w:r>
      </w:p>
      <w:p w:rsidR="00B754BE" w:rsidRPr="00B5224F" w:rsidRDefault="00FA77B1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5224F">
          <w:rPr>
            <w:rFonts w:ascii="Verdana" w:hAnsi="Verdana"/>
            <w:sz w:val="12"/>
            <w:szCs w:val="12"/>
          </w:rPr>
          <w:fldChar w:fldCharType="begin"/>
        </w:r>
        <w:r w:rsidR="00B754BE" w:rsidRPr="00B5224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B5224F">
          <w:rPr>
            <w:rFonts w:ascii="Verdana" w:hAnsi="Verdana"/>
            <w:sz w:val="12"/>
            <w:szCs w:val="12"/>
          </w:rPr>
          <w:fldChar w:fldCharType="separate"/>
        </w:r>
        <w:r w:rsidR="00E06A40">
          <w:rPr>
            <w:rFonts w:ascii="Verdana" w:hAnsi="Verdana"/>
            <w:noProof/>
            <w:sz w:val="12"/>
            <w:szCs w:val="12"/>
          </w:rPr>
          <w:t>3</w:t>
        </w:r>
        <w:r w:rsidRPr="00B5224F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B754BE" w:rsidRPr="00B5224F" w:rsidRDefault="00B754BE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E" w:rsidRDefault="00B75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BE" w:rsidRDefault="00B754BE" w:rsidP="00B754BE">
      <w:r>
        <w:separator/>
      </w:r>
    </w:p>
  </w:footnote>
  <w:footnote w:type="continuationSeparator" w:id="0">
    <w:p w:rsidR="00B754BE" w:rsidRDefault="00B754BE" w:rsidP="00B7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E" w:rsidRDefault="00B754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E" w:rsidRPr="00B5224F" w:rsidRDefault="00381C31" w:rsidP="00B5224F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5730875" cy="469265"/>
          <wp:effectExtent l="0" t="0" r="317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E" w:rsidRDefault="00B75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E38"/>
    <w:multiLevelType w:val="hybridMultilevel"/>
    <w:tmpl w:val="CF0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1C5F"/>
    <w:multiLevelType w:val="hybridMultilevel"/>
    <w:tmpl w:val="2B12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735AE"/>
    <w:multiLevelType w:val="hybridMultilevel"/>
    <w:tmpl w:val="CA1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6542"/>
    <w:multiLevelType w:val="hybridMultilevel"/>
    <w:tmpl w:val="9E4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830CA"/>
    <w:multiLevelType w:val="hybridMultilevel"/>
    <w:tmpl w:val="F6A2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91B19"/>
    <w:multiLevelType w:val="hybridMultilevel"/>
    <w:tmpl w:val="9D00B00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F04"/>
    <w:rsid w:val="00083C52"/>
    <w:rsid w:val="00142B1B"/>
    <w:rsid w:val="00161B95"/>
    <w:rsid w:val="00276A50"/>
    <w:rsid w:val="002B7F91"/>
    <w:rsid w:val="00366F24"/>
    <w:rsid w:val="00381C31"/>
    <w:rsid w:val="00413863"/>
    <w:rsid w:val="004278AA"/>
    <w:rsid w:val="00442556"/>
    <w:rsid w:val="004F40AC"/>
    <w:rsid w:val="0050273D"/>
    <w:rsid w:val="0053095E"/>
    <w:rsid w:val="0057548F"/>
    <w:rsid w:val="005B3CC7"/>
    <w:rsid w:val="00645EC7"/>
    <w:rsid w:val="00670F04"/>
    <w:rsid w:val="0072107E"/>
    <w:rsid w:val="00740251"/>
    <w:rsid w:val="007A7EEC"/>
    <w:rsid w:val="007C7191"/>
    <w:rsid w:val="0080606B"/>
    <w:rsid w:val="00846B2A"/>
    <w:rsid w:val="00893E2C"/>
    <w:rsid w:val="008C4D02"/>
    <w:rsid w:val="00977B41"/>
    <w:rsid w:val="00990E05"/>
    <w:rsid w:val="009A23AB"/>
    <w:rsid w:val="009C2379"/>
    <w:rsid w:val="009E79E8"/>
    <w:rsid w:val="00A9581A"/>
    <w:rsid w:val="00B5224F"/>
    <w:rsid w:val="00B67A29"/>
    <w:rsid w:val="00B754BE"/>
    <w:rsid w:val="00B81C58"/>
    <w:rsid w:val="00BA6F30"/>
    <w:rsid w:val="00BD7A31"/>
    <w:rsid w:val="00BE239B"/>
    <w:rsid w:val="00BE3515"/>
    <w:rsid w:val="00CB5EEE"/>
    <w:rsid w:val="00CC7B85"/>
    <w:rsid w:val="00CD7A69"/>
    <w:rsid w:val="00DA358F"/>
    <w:rsid w:val="00DD78AB"/>
    <w:rsid w:val="00E06A40"/>
    <w:rsid w:val="00E55F81"/>
    <w:rsid w:val="00F008D0"/>
    <w:rsid w:val="00F42799"/>
    <w:rsid w:val="00F43853"/>
    <w:rsid w:val="00FA77B1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BE"/>
  </w:style>
  <w:style w:type="paragraph" w:styleId="Footer">
    <w:name w:val="footer"/>
    <w:basedOn w:val="Normal"/>
    <w:link w:val="FooterChar"/>
    <w:uiPriority w:val="99"/>
    <w:unhideWhenUsed/>
    <w:rsid w:val="00B75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BE"/>
  </w:style>
  <w:style w:type="paragraph" w:styleId="Footer">
    <w:name w:val="footer"/>
    <w:basedOn w:val="Normal"/>
    <w:link w:val="FooterChar"/>
    <w:uiPriority w:val="99"/>
    <w:unhideWhenUsed/>
    <w:rsid w:val="00B75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676</Words>
  <Characters>3856</Characters>
  <Application>Microsoft Office Word</Application>
  <DocSecurity>0</DocSecurity>
  <Lines>32</Lines>
  <Paragraphs>9</Paragraphs>
  <ScaleCrop>false</ScaleCrop>
  <Company>UoA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23</cp:revision>
  <cp:lastPrinted>2013-06-24T02:15:00Z</cp:lastPrinted>
  <dcterms:created xsi:type="dcterms:W3CDTF">2013-06-23T20:22:00Z</dcterms:created>
  <dcterms:modified xsi:type="dcterms:W3CDTF">2015-10-21T22:48:00Z</dcterms:modified>
</cp:coreProperties>
</file>