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81C" w:rsidRDefault="003E081C" w:rsidP="005B7187">
      <w:pPr>
        <w:rPr>
          <w:b/>
        </w:rPr>
      </w:pPr>
      <w:r>
        <w:rPr>
          <w:b/>
        </w:rPr>
        <w:t>Human Ethics applications</w:t>
      </w:r>
    </w:p>
    <w:p w:rsidR="006E5C05" w:rsidRDefault="006E5C05" w:rsidP="005B7187">
      <w:pPr>
        <w:rPr>
          <w:b/>
        </w:rPr>
      </w:pPr>
      <w:r w:rsidRPr="006E5C05">
        <w:rPr>
          <w:b/>
        </w:rPr>
        <w:t>Research in applicants’ own school</w:t>
      </w:r>
    </w:p>
    <w:p w:rsidR="008128DC" w:rsidRPr="006E5C05" w:rsidRDefault="008128DC" w:rsidP="005B7187">
      <w:pPr>
        <w:rPr>
          <w:b/>
        </w:rPr>
      </w:pPr>
      <w:r>
        <w:rPr>
          <w:color w:val="44546A"/>
          <w:sz w:val="20"/>
          <w:szCs w:val="20"/>
        </w:rPr>
        <w:t xml:space="preserve">(From </w:t>
      </w:r>
      <w:r>
        <w:rPr>
          <w:color w:val="44546A"/>
          <w:sz w:val="20"/>
          <w:szCs w:val="20"/>
        </w:rPr>
        <w:t>Section 13.10 of the Applicants’ Reference Manual (May 2015)</w:t>
      </w:r>
      <w:r>
        <w:rPr>
          <w:color w:val="44546A"/>
          <w:sz w:val="20"/>
          <w:szCs w:val="20"/>
        </w:rPr>
        <w:t>, page 66-67)</w:t>
      </w:r>
    </w:p>
    <w:p w:rsidR="006E5C05" w:rsidRDefault="006E5C05" w:rsidP="005B7187"/>
    <w:p w:rsidR="005B7187" w:rsidRDefault="005B7187" w:rsidP="005B7187">
      <w:r>
        <w:t xml:space="preserve">The following questions should be </w:t>
      </w:r>
      <w:r w:rsidR="0058299E">
        <w:t>copied into</w:t>
      </w:r>
      <w:r>
        <w:t xml:space="preserve"> </w:t>
      </w:r>
      <w:r w:rsidR="0058299E">
        <w:t xml:space="preserve">Section B5 (Study Design) of </w:t>
      </w:r>
      <w:r>
        <w:t>the application</w:t>
      </w:r>
      <w:r w:rsidR="0058299E">
        <w:t xml:space="preserve"> form and answered directly underneath the question</w:t>
      </w:r>
      <w:r>
        <w:t>:</w:t>
      </w:r>
    </w:p>
    <w:p w:rsidR="0058299E" w:rsidRDefault="005B7187" w:rsidP="005B7187">
      <w:r>
        <w:t>1. Why does this research need to be carried out in your own setting (as distinct from a setting from which you are more independent)?</w:t>
      </w:r>
    </w:p>
    <w:p w:rsidR="005B7187" w:rsidRDefault="005B7187" w:rsidP="005B7187">
      <w:r>
        <w:t>2. Could the project be usefully carried out in another setting?</w:t>
      </w:r>
    </w:p>
    <w:p w:rsidR="005B7187" w:rsidRDefault="005B7187" w:rsidP="005B7187">
      <w:r>
        <w:t>3. If you are in a position of authority (of any kind) in your setting, how will you manage potential power relationships and protect others from the possible or potential negative consequences?</w:t>
      </w:r>
    </w:p>
    <w:p w:rsidR="005B7187" w:rsidRDefault="005B7187" w:rsidP="005B7187">
      <w:r>
        <w:t>4. How can you manage the potentially uneven benefits to you as the researcher and your participants? If you will be rewarded with a tangible benefit (such as a qualification), what benefits are there for your colleagues, clients, students or employees as a result of participating?</w:t>
      </w:r>
    </w:p>
    <w:p w:rsidR="005B7187" w:rsidRDefault="005B7187" w:rsidP="005B7187">
      <w:r>
        <w:t>5. What are the potential or possible risks to the participants?</w:t>
      </w:r>
    </w:p>
    <w:p w:rsidR="005B7187" w:rsidRDefault="005B7187" w:rsidP="005B7187">
      <w:r>
        <w:t>6. How, particularly in settings with small numbers of participants, will you retain confidentiality and/or anonymity?</w:t>
      </w:r>
    </w:p>
    <w:p w:rsidR="005B7187" w:rsidRDefault="005B7187" w:rsidP="005B7187">
      <w:r>
        <w:t>7. How will you ensure that participation is voluntary and that potential participants do not feel under any pressure to participate?</w:t>
      </w:r>
    </w:p>
    <w:p w:rsidR="005B7187" w:rsidRDefault="005B7187" w:rsidP="005B7187">
      <w:r>
        <w:t>8. When working with colleagues, how will you incorporate ways that your participants can withdraw from your study without any negative effects upon their employment or their relationships with their employer and other colleagues?</w:t>
      </w:r>
    </w:p>
    <w:p w:rsidR="005B7187" w:rsidRDefault="005B7187" w:rsidP="005B7187">
      <w:r>
        <w:t xml:space="preserve">9. When working with your own clients or students, how will you incorporate ways that your participants can withdraw from your study (such as not being involved in classroom observation)? How will you ensure that they are free to withdraw without any negative effects upon their grades or future status with you as someone who may continue to work with them once the research is </w:t>
      </w:r>
      <w:bookmarkStart w:id="0" w:name="_GoBack"/>
      <w:bookmarkEnd w:id="0"/>
      <w:r>
        <w:t>concluded?</w:t>
      </w:r>
    </w:p>
    <w:p w:rsidR="005B7187" w:rsidRDefault="005B7187" w:rsidP="005B7187">
      <w:r>
        <w:t>Researchers should also explain any permissions and agreements that have already been secured from the setting to do the work and attach copies of these permissions to the application.</w:t>
      </w:r>
    </w:p>
    <w:sectPr w:rsidR="005B7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87"/>
    <w:rsid w:val="00250A8D"/>
    <w:rsid w:val="003E081C"/>
    <w:rsid w:val="00421677"/>
    <w:rsid w:val="00450832"/>
    <w:rsid w:val="0058299E"/>
    <w:rsid w:val="005B7187"/>
    <w:rsid w:val="0063190C"/>
    <w:rsid w:val="00665FA8"/>
    <w:rsid w:val="006E5C05"/>
    <w:rsid w:val="007134EB"/>
    <w:rsid w:val="008128DC"/>
    <w:rsid w:val="00925DEC"/>
    <w:rsid w:val="00C06E92"/>
    <w:rsid w:val="00DF434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A2E37-C01F-4662-83CE-F907A53A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187"/>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99E"/>
    <w:pPr>
      <w:ind w:left="720"/>
      <w:contextualSpacing/>
    </w:pPr>
  </w:style>
  <w:style w:type="paragraph" w:styleId="Date">
    <w:name w:val="Date"/>
    <w:basedOn w:val="Normal"/>
    <w:next w:val="Normal"/>
    <w:link w:val="DateChar"/>
    <w:uiPriority w:val="99"/>
    <w:semiHidden/>
    <w:unhideWhenUsed/>
    <w:rsid w:val="00C06E92"/>
  </w:style>
  <w:style w:type="character" w:customStyle="1" w:styleId="DateChar">
    <w:name w:val="Date Char"/>
    <w:basedOn w:val="DefaultParagraphFont"/>
    <w:link w:val="Date"/>
    <w:uiPriority w:val="99"/>
    <w:semiHidden/>
    <w:rsid w:val="00C06E92"/>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Cheal</dc:creator>
  <cp:keywords/>
  <dc:description/>
  <cp:lastModifiedBy>Linda Jin</cp:lastModifiedBy>
  <cp:revision>3</cp:revision>
  <dcterms:created xsi:type="dcterms:W3CDTF">2016-08-29T01:44:00Z</dcterms:created>
  <dcterms:modified xsi:type="dcterms:W3CDTF">2016-08-29T01:45:00Z</dcterms:modified>
</cp:coreProperties>
</file>